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CC" w:rsidRDefault="00DA6365" w:rsidP="00DA6365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 w:rsidRPr="00AA4781">
        <w:rPr>
          <w:rFonts w:ascii="华文中宋" w:eastAsia="华文中宋" w:hAnsi="华文中宋" w:hint="eastAsia"/>
          <w:b/>
          <w:sz w:val="36"/>
          <w:szCs w:val="36"/>
        </w:rPr>
        <w:t>中国科学院</w:t>
      </w:r>
      <w:r w:rsidR="00B914CE" w:rsidRPr="00AA4781">
        <w:rPr>
          <w:rFonts w:ascii="华文中宋" w:eastAsia="华文中宋" w:hAnsi="华文中宋" w:hint="eastAsia"/>
          <w:b/>
          <w:sz w:val="36"/>
          <w:szCs w:val="36"/>
        </w:rPr>
        <w:t>微课件制作</w:t>
      </w:r>
      <w:r w:rsidR="00340EF9" w:rsidRPr="00AA4781">
        <w:rPr>
          <w:rFonts w:ascii="华文中宋" w:eastAsia="华文中宋" w:hAnsi="华文中宋" w:hint="eastAsia"/>
          <w:b/>
          <w:sz w:val="36"/>
          <w:szCs w:val="36"/>
        </w:rPr>
        <w:t>标准规范</w:t>
      </w:r>
    </w:p>
    <w:p w:rsidR="000E3E72" w:rsidRPr="00AA4781" w:rsidRDefault="000E3E72" w:rsidP="00DA6365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340EF9" w:rsidRDefault="002633D3" w:rsidP="00804501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为实现我院精品微课程建设目标，服务职工继续教育，特制定标准规范。本标准规范主要包括微课程开发流程、音视频录制、后期制作和文件交付等规范。</w:t>
      </w:r>
    </w:p>
    <w:p w:rsidR="002633D3" w:rsidRPr="00B914CE" w:rsidRDefault="002633D3" w:rsidP="00AA4781">
      <w:pPr>
        <w:autoSpaceDE w:val="0"/>
        <w:autoSpaceDN w:val="0"/>
        <w:adjustRightInd w:val="0"/>
        <w:ind w:firstLineChars="200" w:firstLine="643"/>
        <w:rPr>
          <w:rFonts w:ascii="仿宋_GB2312" w:eastAsia="仿宋_GB2312"/>
          <w:b/>
          <w:color w:val="000000"/>
          <w:kern w:val="0"/>
          <w:sz w:val="32"/>
          <w:szCs w:val="32"/>
        </w:rPr>
      </w:pPr>
      <w:r w:rsidRPr="00B914CE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一、课程基本要求</w:t>
      </w:r>
    </w:p>
    <w:p w:rsidR="00054B42" w:rsidRPr="00B914CE" w:rsidRDefault="00054B42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（一）服务对象</w:t>
      </w:r>
    </w:p>
    <w:p w:rsidR="00C76E3E" w:rsidRPr="00B914CE" w:rsidRDefault="00C76E3E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我院科研、管理、支撑人员</w:t>
      </w:r>
      <w:r w:rsidR="00E44ABB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2633D3" w:rsidRPr="00B914CE" w:rsidRDefault="002633D3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（</w:t>
      </w:r>
      <w:r w:rsidR="00C76E3E"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二</w:t>
      </w: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）课程时长</w:t>
      </w:r>
      <w:r w:rsidR="00220D86"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与形式</w:t>
      </w:r>
    </w:p>
    <w:p w:rsidR="002633D3" w:rsidRPr="00B914CE" w:rsidRDefault="002633D3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1</w:t>
      </w:r>
      <w:r w:rsidRPr="00B914CE">
        <w:rPr>
          <w:rFonts w:ascii="仿宋_GB2312" w:eastAsia="仿宋_GB2312"/>
          <w:color w:val="000000"/>
          <w:kern w:val="0"/>
          <w:sz w:val="32"/>
          <w:szCs w:val="32"/>
        </w:rPr>
        <w:t>0</w:t>
      </w:r>
      <w:r w:rsidR="00B34C27">
        <w:rPr>
          <w:rFonts w:ascii="仿宋_GB2312" w:eastAsia="仿宋_GB2312" w:hint="eastAsia"/>
          <w:color w:val="000000"/>
          <w:kern w:val="0"/>
          <w:sz w:val="32"/>
          <w:szCs w:val="32"/>
        </w:rPr>
        <w:t>-</w:t>
      </w: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2</w:t>
      </w:r>
      <w:r w:rsidRPr="00B914CE">
        <w:rPr>
          <w:rFonts w:ascii="仿宋_GB2312" w:eastAsia="仿宋_GB2312"/>
          <w:color w:val="000000"/>
          <w:kern w:val="0"/>
          <w:sz w:val="32"/>
          <w:szCs w:val="32"/>
        </w:rPr>
        <w:t>0</w:t>
      </w:r>
      <w:r w:rsidR="00445710"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分钟</w:t>
      </w:r>
      <w:r w:rsidR="00220D86"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时长的视频</w:t>
      </w:r>
      <w:r w:rsidR="00E44ABB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2633D3" w:rsidRPr="00B914CE" w:rsidRDefault="002633D3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（</w:t>
      </w:r>
      <w:r w:rsidR="00C76E3E"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三</w:t>
      </w: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）</w:t>
      </w:r>
      <w:r w:rsidR="00E44ABB">
        <w:rPr>
          <w:rFonts w:ascii="仿宋_GB2312" w:eastAsia="仿宋_GB2312" w:hint="eastAsia"/>
          <w:color w:val="000000"/>
          <w:kern w:val="0"/>
          <w:sz w:val="32"/>
          <w:szCs w:val="32"/>
        </w:rPr>
        <w:t>课程</w:t>
      </w: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导向</w:t>
      </w:r>
    </w:p>
    <w:p w:rsidR="002633D3" w:rsidRPr="00B914CE" w:rsidRDefault="00C76E3E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针对科研或者管理过程中出现的问题，以解决热点、难点问题为导向</w:t>
      </w:r>
      <w:r w:rsidR="002633D3"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，问题不宜多</w:t>
      </w: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，最多不超过5个</w:t>
      </w:r>
      <w:r w:rsidR="002633D3"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2633D3" w:rsidRPr="00B914CE" w:rsidRDefault="002633D3" w:rsidP="00804501">
      <w:pPr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（</w:t>
      </w:r>
      <w:r w:rsidR="00C76E3E"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四</w:t>
      </w: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）内容要求</w:t>
      </w:r>
    </w:p>
    <w:p w:rsidR="002633D3" w:rsidRPr="00B914CE" w:rsidRDefault="002633D3">
      <w:pPr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1</w:t>
      </w:r>
      <w:r w:rsidR="00E44ABB">
        <w:rPr>
          <w:rFonts w:ascii="仿宋_GB2312" w:eastAsia="仿宋_GB2312" w:hint="eastAsia"/>
          <w:color w:val="000000"/>
          <w:kern w:val="0"/>
          <w:sz w:val="32"/>
          <w:szCs w:val="32"/>
        </w:rPr>
        <w:t>.</w:t>
      </w:r>
      <w:r w:rsidR="00651FAA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完整教学设计与脚本</w:t>
      </w:r>
    </w:p>
    <w:p w:rsidR="002633D3" w:rsidRPr="00B914CE" w:rsidRDefault="002633D3">
      <w:pPr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2</w:t>
      </w:r>
      <w:r w:rsidR="00E44ABB">
        <w:rPr>
          <w:rFonts w:ascii="仿宋_GB2312" w:eastAsia="仿宋_GB2312" w:hint="eastAsia"/>
          <w:color w:val="000000"/>
          <w:kern w:val="0"/>
          <w:sz w:val="32"/>
          <w:szCs w:val="32"/>
        </w:rPr>
        <w:t>.</w:t>
      </w:r>
      <w:r w:rsidR="00651FAA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课件标题：20个（含）汉字以内</w:t>
      </w:r>
    </w:p>
    <w:p w:rsidR="002633D3" w:rsidRPr="00B914CE" w:rsidRDefault="002633D3">
      <w:pPr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3</w:t>
      </w:r>
      <w:r w:rsidR="00E44ABB">
        <w:rPr>
          <w:rFonts w:ascii="仿宋_GB2312" w:eastAsia="仿宋_GB2312" w:hint="eastAsia"/>
          <w:color w:val="000000"/>
          <w:kern w:val="0"/>
          <w:sz w:val="32"/>
          <w:szCs w:val="32"/>
        </w:rPr>
        <w:t>.</w:t>
      </w:r>
      <w:r w:rsidR="00651FAA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课程简介（200字以内）</w:t>
      </w:r>
    </w:p>
    <w:p w:rsidR="002633D3" w:rsidRPr="00B914CE" w:rsidRDefault="002633D3">
      <w:pPr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4</w:t>
      </w:r>
      <w:r w:rsidR="00E44ABB">
        <w:rPr>
          <w:rFonts w:ascii="仿宋_GB2312" w:eastAsia="仿宋_GB2312" w:hint="eastAsia"/>
          <w:color w:val="000000"/>
          <w:kern w:val="0"/>
          <w:sz w:val="32"/>
          <w:szCs w:val="32"/>
        </w:rPr>
        <w:t>.</w:t>
      </w:r>
      <w:r w:rsidR="00651FAA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出品团队简介，200字以内</w:t>
      </w:r>
    </w:p>
    <w:p w:rsidR="002633D3" w:rsidRPr="00B914CE" w:rsidRDefault="002633D3">
      <w:pPr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5</w:t>
      </w:r>
      <w:r w:rsidR="00E44ABB">
        <w:rPr>
          <w:rFonts w:ascii="仿宋_GB2312" w:eastAsia="仿宋_GB2312" w:hint="eastAsia"/>
          <w:color w:val="000000"/>
          <w:kern w:val="0"/>
          <w:sz w:val="32"/>
          <w:szCs w:val="32"/>
        </w:rPr>
        <w:t>.</w:t>
      </w:r>
      <w:r w:rsidR="00651FAA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注明适用对象</w:t>
      </w:r>
    </w:p>
    <w:p w:rsidR="002633D3" w:rsidRPr="00B914CE" w:rsidRDefault="002633D3">
      <w:pPr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6</w:t>
      </w:r>
      <w:r w:rsidR="00E44ABB">
        <w:rPr>
          <w:rFonts w:ascii="仿宋_GB2312" w:eastAsia="仿宋_GB2312" w:hint="eastAsia"/>
          <w:color w:val="000000"/>
          <w:kern w:val="0"/>
          <w:sz w:val="32"/>
          <w:szCs w:val="32"/>
        </w:rPr>
        <w:t>.</w:t>
      </w:r>
      <w:r w:rsidR="00651FAA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列出课程大纲</w:t>
      </w:r>
    </w:p>
    <w:p w:rsidR="002633D3" w:rsidRDefault="002633D3">
      <w:pPr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7</w:t>
      </w:r>
      <w:r w:rsidR="00E44ABB">
        <w:rPr>
          <w:rFonts w:ascii="仿宋_GB2312" w:eastAsia="仿宋_GB2312" w:hint="eastAsia"/>
          <w:color w:val="000000"/>
          <w:kern w:val="0"/>
          <w:sz w:val="32"/>
          <w:szCs w:val="32"/>
        </w:rPr>
        <w:t>.</w:t>
      </w:r>
      <w:r w:rsidR="00651FAA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片头片尾</w:t>
      </w:r>
      <w:r w:rsidR="007C58EA"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：</w:t>
      </w: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添加我院统一片头片尾</w:t>
      </w:r>
    </w:p>
    <w:p w:rsidR="00575556" w:rsidRPr="00B914CE" w:rsidRDefault="00575556">
      <w:pPr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注：除</w:t>
      </w:r>
      <w:r w:rsidRPr="00575556">
        <w:rPr>
          <w:rFonts w:ascii="仿宋_GB2312" w:eastAsia="仿宋_GB2312" w:hint="eastAsia"/>
          <w:color w:val="000000"/>
          <w:kern w:val="0"/>
          <w:sz w:val="32"/>
          <w:szCs w:val="32"/>
        </w:rPr>
        <w:t>添加我院统一片头片尾</w:t>
      </w:r>
      <w:r w:rsidR="00E44ABB">
        <w:rPr>
          <w:rFonts w:ascii="仿宋_GB2312" w:eastAsia="仿宋_GB2312" w:hint="eastAsia"/>
          <w:color w:val="000000"/>
          <w:kern w:val="0"/>
          <w:sz w:val="32"/>
          <w:szCs w:val="32"/>
        </w:rPr>
        <w:t>外</w:t>
      </w:r>
      <w:r w:rsidRPr="00575556">
        <w:rPr>
          <w:rFonts w:ascii="仿宋_GB2312" w:eastAsia="仿宋_GB2312" w:hint="eastAsia"/>
          <w:color w:val="000000"/>
          <w:kern w:val="0"/>
          <w:sz w:val="32"/>
          <w:szCs w:val="32"/>
        </w:rPr>
        <w:t>，还需包括：课程名称、</w:t>
      </w:r>
      <w:r w:rsidRPr="00575556"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主讲教师姓名、专业技术职务、资助单位、发布单位、制作单位等信息。</w:t>
      </w:r>
    </w:p>
    <w:p w:rsidR="002633D3" w:rsidRPr="00B914CE" w:rsidRDefault="002633D3">
      <w:pPr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8）知识产权</w:t>
      </w:r>
    </w:p>
    <w:p w:rsidR="002633D3" w:rsidRPr="00B914CE" w:rsidRDefault="002633D3">
      <w:pPr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914CE">
        <w:rPr>
          <w:rFonts w:ascii="仿宋_GB2312" w:eastAsia="仿宋_GB2312" w:hint="eastAsia"/>
          <w:color w:val="000000"/>
          <w:kern w:val="0"/>
          <w:sz w:val="32"/>
          <w:szCs w:val="32"/>
        </w:rPr>
        <w:t>保证涉及内容以及所应用素材无侵害知识产权问题。</w:t>
      </w:r>
    </w:p>
    <w:p w:rsidR="002633D3" w:rsidRPr="00B914CE" w:rsidRDefault="002633D3" w:rsidP="00AA4781">
      <w:pPr>
        <w:autoSpaceDE w:val="0"/>
        <w:autoSpaceDN w:val="0"/>
        <w:adjustRightInd w:val="0"/>
        <w:ind w:firstLineChars="200" w:firstLine="643"/>
        <w:rPr>
          <w:rFonts w:ascii="仿宋_GB2312" w:eastAsia="仿宋_GB2312"/>
          <w:b/>
          <w:color w:val="000000"/>
          <w:kern w:val="0"/>
          <w:sz w:val="32"/>
          <w:szCs w:val="32"/>
        </w:rPr>
      </w:pPr>
      <w:r w:rsidRPr="00B914CE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二、</w:t>
      </w:r>
      <w:r w:rsidR="005E288E" w:rsidRPr="00B914CE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微课件</w:t>
      </w:r>
      <w:r w:rsidRPr="00B914CE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制作</w:t>
      </w:r>
      <w:r w:rsidR="005E288E" w:rsidRPr="00B914CE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流程规范</w:t>
      </w:r>
    </w:p>
    <w:p w:rsidR="002633D3" w:rsidRDefault="00C76E3E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C76E3E">
        <w:rPr>
          <w:rFonts w:ascii="仿宋_GB2312" w:eastAsia="仿宋_GB2312" w:hint="eastAsia"/>
          <w:color w:val="000000"/>
          <w:kern w:val="0"/>
          <w:sz w:val="32"/>
          <w:szCs w:val="32"/>
        </w:rPr>
        <w:t>为保障微课件能够满足我院职工需求，保障微课件质量，需按照微课程制作</w:t>
      </w:r>
      <w:r w:rsidR="005E288E">
        <w:rPr>
          <w:rFonts w:ascii="仿宋_GB2312" w:eastAsia="仿宋_GB2312" w:hint="eastAsia"/>
          <w:color w:val="000000"/>
          <w:kern w:val="0"/>
          <w:sz w:val="32"/>
          <w:szCs w:val="32"/>
        </w:rPr>
        <w:t>流程规范</w:t>
      </w:r>
      <w:r w:rsidRPr="00C76E3E">
        <w:rPr>
          <w:rFonts w:ascii="仿宋_GB2312" w:eastAsia="仿宋_GB2312" w:hint="eastAsia"/>
          <w:color w:val="000000"/>
          <w:kern w:val="0"/>
          <w:sz w:val="32"/>
          <w:szCs w:val="32"/>
        </w:rPr>
        <w:t>建设。</w:t>
      </w:r>
    </w:p>
    <w:p w:rsidR="00445710" w:rsidRDefault="005E288E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（一）选题与主讲确认</w:t>
      </w:r>
    </w:p>
    <w:p w:rsidR="005E288E" w:rsidRDefault="005E288E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按照微课件建设的“</w:t>
      </w:r>
      <w:r w:rsidR="00E44ABB">
        <w:rPr>
          <w:rFonts w:ascii="仿宋_GB2312" w:eastAsia="仿宋_GB2312" w:hint="eastAsia"/>
          <w:color w:val="000000"/>
          <w:kern w:val="0"/>
          <w:sz w:val="32"/>
          <w:szCs w:val="32"/>
        </w:rPr>
        <w:t>以解决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热点、</w:t>
      </w:r>
      <w:r w:rsidR="00E44ABB">
        <w:rPr>
          <w:rFonts w:ascii="仿宋_GB2312" w:eastAsia="仿宋_GB2312" w:hint="eastAsia"/>
          <w:color w:val="000000"/>
          <w:kern w:val="0"/>
          <w:sz w:val="32"/>
          <w:szCs w:val="32"/>
        </w:rPr>
        <w:t>难点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问题为导向”，针对选题，凝练5</w:t>
      </w:r>
      <w:r w:rsidR="00B34C27">
        <w:rPr>
          <w:rFonts w:ascii="仿宋_GB2312" w:eastAsia="仿宋_GB2312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10个问题，面向我院青促会会员开展调查，参照调查结果，确认最终选题和微课件建设重点。</w:t>
      </w:r>
    </w:p>
    <w:p w:rsidR="005E288E" w:rsidRDefault="005E288E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选择有创作热情的主讲</w:t>
      </w:r>
      <w:r w:rsidR="00651FAA">
        <w:rPr>
          <w:rFonts w:ascii="仿宋_GB2312" w:eastAsia="仿宋_GB2312" w:hint="eastAsia"/>
          <w:color w:val="000000"/>
          <w:kern w:val="0"/>
          <w:sz w:val="32"/>
          <w:szCs w:val="32"/>
        </w:rPr>
        <w:t>教师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，参与微课程建设。</w:t>
      </w:r>
    </w:p>
    <w:p w:rsidR="005E288E" w:rsidRDefault="005E288E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（二）形成思维导图</w:t>
      </w:r>
    </w:p>
    <w:p w:rsidR="005E288E" w:rsidRDefault="005E288E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依据最终确认的选题和主讲教师，形成思维导图，4级以内，</w:t>
      </w:r>
      <w:r w:rsidR="000D7C19">
        <w:rPr>
          <w:rFonts w:ascii="仿宋_GB2312" w:eastAsia="仿宋_GB2312" w:hint="eastAsia"/>
          <w:color w:val="000000"/>
          <w:kern w:val="0"/>
          <w:sz w:val="32"/>
          <w:szCs w:val="32"/>
        </w:rPr>
        <w:t>帮助职工从</w:t>
      </w:r>
      <w:r w:rsidR="00475830">
        <w:rPr>
          <w:rFonts w:ascii="仿宋_GB2312" w:eastAsia="仿宋_GB2312" w:hint="eastAsia"/>
          <w:color w:val="000000"/>
          <w:kern w:val="0"/>
          <w:sz w:val="32"/>
          <w:szCs w:val="32"/>
        </w:rPr>
        <w:t>整体把握和</w:t>
      </w:r>
      <w:r w:rsidR="000D7C19">
        <w:rPr>
          <w:rFonts w:ascii="仿宋_GB2312" w:eastAsia="仿宋_GB2312" w:hint="eastAsia"/>
          <w:color w:val="000000"/>
          <w:kern w:val="0"/>
          <w:sz w:val="32"/>
          <w:szCs w:val="32"/>
        </w:rPr>
        <w:t>理解微课程。</w:t>
      </w:r>
    </w:p>
    <w:p w:rsidR="00445710" w:rsidRDefault="005E288E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（三）演讲PPT</w:t>
      </w:r>
    </w:p>
    <w:p w:rsidR="000D7C19" w:rsidRDefault="000D7C19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按照简化原则，形成30页以内PPT，图文并茂。</w:t>
      </w:r>
    </w:p>
    <w:p w:rsidR="00784A8C" w:rsidRDefault="00784A8C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细化分配各知识点所需要的时间。</w:t>
      </w:r>
    </w:p>
    <w:p w:rsidR="005E288E" w:rsidRDefault="005E288E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（四）形成详细制作脚本</w:t>
      </w:r>
    </w:p>
    <w:p w:rsidR="000D7C19" w:rsidRDefault="000D7C19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以演讲PPT为基础，对应每一画面，形成动画、图片等具体脚本。</w:t>
      </w:r>
      <w:r w:rsidR="004948D2">
        <w:rPr>
          <w:rFonts w:ascii="仿宋_GB2312" w:eastAsia="仿宋_GB2312" w:hint="eastAsia"/>
          <w:color w:val="000000"/>
          <w:kern w:val="0"/>
          <w:sz w:val="32"/>
          <w:szCs w:val="32"/>
        </w:rPr>
        <w:t>请参考文后的脚本模板。</w:t>
      </w:r>
    </w:p>
    <w:p w:rsidR="00474C07" w:rsidRDefault="00474C07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准备后期制作所需要的素材，图片与动画尽可能丰富，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辅助表达。</w:t>
      </w:r>
    </w:p>
    <w:p w:rsidR="005E288E" w:rsidRDefault="005E288E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（五）形成电子阅读</w:t>
      </w:r>
    </w:p>
    <w:p w:rsidR="000D7C19" w:rsidRDefault="000D7C19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以演讲PPT为基础，依据实际解说词/</w:t>
      </w:r>
      <w:r w:rsidR="00651FAA">
        <w:rPr>
          <w:rFonts w:ascii="仿宋_GB2312" w:eastAsia="仿宋_GB2312" w:hint="eastAsia"/>
          <w:color w:val="000000"/>
          <w:kern w:val="0"/>
          <w:sz w:val="32"/>
          <w:szCs w:val="32"/>
        </w:rPr>
        <w:t>演讲词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，形成高质、可阅读的电子文档。</w:t>
      </w:r>
    </w:p>
    <w:p w:rsidR="005E288E" w:rsidRDefault="005E288E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（六）拍摄</w:t>
      </w:r>
      <w:r w:rsidR="00976D2E">
        <w:rPr>
          <w:rFonts w:ascii="仿宋_GB2312" w:eastAsia="仿宋_GB2312" w:hint="eastAsia"/>
          <w:color w:val="000000"/>
          <w:kern w:val="0"/>
          <w:sz w:val="32"/>
          <w:szCs w:val="32"/>
        </w:rPr>
        <w:t>要求</w:t>
      </w:r>
    </w:p>
    <w:p w:rsidR="00114B07" w:rsidRPr="00114B07" w:rsidRDefault="00114B07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1</w:t>
      </w:r>
      <w:r w:rsidR="00651FAA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录制场地：</w:t>
      </w:r>
      <w:r w:rsidRPr="00114B07">
        <w:rPr>
          <w:rFonts w:ascii="仿宋_GB2312" w:eastAsia="仿宋_GB2312" w:hint="eastAsia"/>
          <w:color w:val="000000"/>
          <w:kern w:val="0"/>
          <w:sz w:val="32"/>
          <w:szCs w:val="32"/>
        </w:rPr>
        <w:t>现场光线充足</w:t>
      </w:r>
      <w:r w:rsidR="00172A0D">
        <w:rPr>
          <w:rFonts w:ascii="仿宋_GB2312" w:eastAsia="仿宋_GB2312" w:hint="eastAsia"/>
          <w:color w:val="000000"/>
          <w:kern w:val="0"/>
          <w:sz w:val="32"/>
          <w:szCs w:val="32"/>
        </w:rPr>
        <w:t>（光线不足需进行现场布光）</w:t>
      </w:r>
      <w:r w:rsidRPr="00114B07">
        <w:rPr>
          <w:rFonts w:ascii="仿宋_GB2312" w:eastAsia="仿宋_GB2312" w:hint="eastAsia"/>
          <w:color w:val="000000"/>
          <w:kern w:val="0"/>
          <w:sz w:val="32"/>
          <w:szCs w:val="32"/>
        </w:rPr>
        <w:t>、环境安静、整洁，</w:t>
      </w:r>
      <w:r w:rsidR="0006541B">
        <w:rPr>
          <w:rFonts w:ascii="仿宋_GB2312" w:eastAsia="仿宋_GB2312" w:hint="eastAsia"/>
          <w:color w:val="000000"/>
          <w:kern w:val="0"/>
          <w:sz w:val="32"/>
          <w:szCs w:val="32"/>
        </w:rPr>
        <w:t>尽量对环境进行布景构图</w:t>
      </w:r>
      <w:r w:rsidR="00184A62">
        <w:rPr>
          <w:rFonts w:ascii="仿宋_GB2312" w:eastAsia="仿宋_GB2312" w:hint="eastAsia"/>
          <w:color w:val="000000"/>
          <w:kern w:val="0"/>
          <w:sz w:val="32"/>
          <w:szCs w:val="32"/>
        </w:rPr>
        <w:t>设计</w:t>
      </w:r>
      <w:r w:rsidR="0006541B">
        <w:rPr>
          <w:rFonts w:ascii="仿宋_GB2312" w:eastAsia="仿宋_GB2312" w:hint="eastAsia"/>
          <w:color w:val="000000"/>
          <w:kern w:val="0"/>
          <w:sz w:val="32"/>
          <w:szCs w:val="32"/>
        </w:rPr>
        <w:t>，同时需</w:t>
      </w:r>
      <w:r w:rsidRPr="00114B07">
        <w:rPr>
          <w:rFonts w:ascii="仿宋_GB2312" w:eastAsia="仿宋_GB2312" w:hint="eastAsia"/>
          <w:color w:val="000000"/>
          <w:kern w:val="0"/>
          <w:sz w:val="32"/>
          <w:szCs w:val="32"/>
        </w:rPr>
        <w:t>避免在镜头中出现有广告嫌疑或与课程无关的标识等内容。</w:t>
      </w:r>
    </w:p>
    <w:p w:rsidR="00114B07" w:rsidRPr="00114B07" w:rsidRDefault="00114B07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2</w:t>
      </w:r>
      <w:r w:rsidR="00651FAA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 w:rsidRPr="00114B07">
        <w:rPr>
          <w:rFonts w:ascii="仿宋_GB2312" w:eastAsia="仿宋_GB2312" w:hint="eastAsia"/>
          <w:color w:val="000000"/>
          <w:kern w:val="0"/>
          <w:sz w:val="32"/>
          <w:szCs w:val="32"/>
        </w:rPr>
        <w:t>拍摄方式：采用多机位拍摄（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2~</w:t>
      </w:r>
      <w:r w:rsidRPr="00114B07">
        <w:rPr>
          <w:rFonts w:ascii="仿宋_GB2312" w:eastAsia="仿宋_GB2312" w:hint="eastAsia"/>
          <w:color w:val="000000"/>
          <w:kern w:val="0"/>
          <w:sz w:val="32"/>
          <w:szCs w:val="32"/>
        </w:rPr>
        <w:t>3机位以上）</w:t>
      </w:r>
      <w:r w:rsidR="00AD49C5">
        <w:rPr>
          <w:rFonts w:ascii="仿宋_GB2312" w:eastAsia="仿宋_GB2312" w:hint="eastAsia"/>
          <w:color w:val="000000"/>
          <w:kern w:val="0"/>
          <w:sz w:val="32"/>
          <w:szCs w:val="32"/>
        </w:rPr>
        <w:t>，选取景别中景或近景，特写，全景</w:t>
      </w:r>
      <w:r w:rsidRPr="00114B07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114B07" w:rsidRPr="00114B07" w:rsidRDefault="00114B07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3</w:t>
      </w:r>
      <w:r w:rsidR="00651FAA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 w:rsidRPr="00114B07">
        <w:rPr>
          <w:rFonts w:ascii="仿宋_GB2312" w:eastAsia="仿宋_GB2312" w:hint="eastAsia"/>
          <w:color w:val="000000"/>
          <w:kern w:val="0"/>
          <w:sz w:val="32"/>
          <w:szCs w:val="32"/>
        </w:rPr>
        <w:t>录像设备：摄像机要求不低于专业级数字设备，推荐使用高清数字设备。</w:t>
      </w:r>
      <w:r w:rsidR="00B911A8" w:rsidRPr="00B911A8">
        <w:rPr>
          <w:rFonts w:ascii="仿宋_GB2312" w:eastAsia="仿宋_GB2312" w:hint="eastAsia"/>
          <w:color w:val="000000"/>
          <w:kern w:val="0"/>
          <w:sz w:val="32"/>
          <w:szCs w:val="32"/>
        </w:rPr>
        <w:t>有条件的单位可选择用全画幅单反相机或广播级摄像机拍摄</w:t>
      </w:r>
      <w:r w:rsidR="0090624A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114B07" w:rsidRPr="00114B07" w:rsidRDefault="00114B07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4</w:t>
      </w:r>
      <w:r w:rsidR="00651FAA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 w:rsidRPr="00114B07">
        <w:rPr>
          <w:rFonts w:ascii="仿宋_GB2312" w:eastAsia="仿宋_GB2312" w:hint="eastAsia"/>
          <w:color w:val="000000"/>
          <w:kern w:val="0"/>
          <w:sz w:val="32"/>
          <w:szCs w:val="32"/>
        </w:rPr>
        <w:t>录音设备：使用若干个专业级话筒，</w:t>
      </w:r>
      <w:r w:rsidR="00085B3E">
        <w:rPr>
          <w:rFonts w:ascii="仿宋_GB2312" w:eastAsia="仿宋_GB2312" w:hint="eastAsia"/>
          <w:color w:val="000000"/>
          <w:kern w:val="0"/>
          <w:sz w:val="32"/>
          <w:szCs w:val="32"/>
        </w:rPr>
        <w:t>声音直接采集进摄像设备，以</w:t>
      </w:r>
      <w:r w:rsidRPr="00114B07">
        <w:rPr>
          <w:rFonts w:ascii="仿宋_GB2312" w:eastAsia="仿宋_GB2312" w:hint="eastAsia"/>
          <w:color w:val="000000"/>
          <w:kern w:val="0"/>
          <w:sz w:val="32"/>
          <w:szCs w:val="32"/>
        </w:rPr>
        <w:t>保证录音质量。</w:t>
      </w:r>
    </w:p>
    <w:p w:rsidR="000D7C19" w:rsidRDefault="00114B07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5</w:t>
      </w:r>
      <w:r w:rsidR="00651FAA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 w:rsidRPr="00114B07">
        <w:rPr>
          <w:rFonts w:ascii="仿宋_GB2312" w:eastAsia="仿宋_GB2312" w:hint="eastAsia"/>
          <w:color w:val="000000"/>
          <w:kern w:val="0"/>
          <w:sz w:val="32"/>
          <w:szCs w:val="32"/>
        </w:rPr>
        <w:t>后期制作设备：使用相应的非线性编辑系统。</w:t>
      </w:r>
      <w:r w:rsidR="00172A0D">
        <w:rPr>
          <w:rFonts w:ascii="仿宋_GB2312" w:eastAsia="仿宋_GB2312" w:hint="eastAsia"/>
          <w:color w:val="000000"/>
          <w:kern w:val="0"/>
          <w:sz w:val="32"/>
          <w:szCs w:val="32"/>
        </w:rPr>
        <w:t>Windows系统下推荐使用Premiere、Edius，苹果系统下，推荐使用Final cut Pro。</w:t>
      </w:r>
      <w:r w:rsidR="00F67943">
        <w:rPr>
          <w:rFonts w:ascii="仿宋_GB2312" w:eastAsia="仿宋_GB2312" w:hint="eastAsia"/>
          <w:color w:val="000000"/>
          <w:kern w:val="0"/>
          <w:sz w:val="32"/>
          <w:szCs w:val="32"/>
        </w:rPr>
        <w:t>后期动画特效，推荐使用After Effects。</w:t>
      </w:r>
    </w:p>
    <w:p w:rsidR="005E288E" w:rsidRDefault="005E288E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（七）后期制作</w:t>
      </w:r>
    </w:p>
    <w:p w:rsidR="000D7C19" w:rsidRDefault="00114B07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依据需求，将教师演讲</w:t>
      </w:r>
      <w:r w:rsidR="0022043D">
        <w:rPr>
          <w:rFonts w:ascii="仿宋_GB2312" w:eastAsia="仿宋_GB2312" w:hint="eastAsia"/>
          <w:color w:val="000000"/>
          <w:kern w:val="0"/>
          <w:sz w:val="32"/>
          <w:szCs w:val="32"/>
        </w:rPr>
        <w:t>（</w:t>
      </w:r>
      <w:r w:rsidR="00295479">
        <w:rPr>
          <w:rFonts w:ascii="仿宋_GB2312" w:eastAsia="仿宋_GB2312" w:hint="eastAsia"/>
          <w:color w:val="000000"/>
          <w:kern w:val="0"/>
          <w:sz w:val="32"/>
          <w:szCs w:val="32"/>
        </w:rPr>
        <w:t>讲师出</w:t>
      </w:r>
      <w:r w:rsidR="005644AC">
        <w:rPr>
          <w:rFonts w:ascii="仿宋_GB2312" w:eastAsia="仿宋_GB2312" w:hint="eastAsia"/>
          <w:color w:val="000000"/>
          <w:kern w:val="0"/>
          <w:sz w:val="32"/>
          <w:szCs w:val="32"/>
        </w:rPr>
        <w:t>镜</w:t>
      </w:r>
      <w:r w:rsidR="00295479">
        <w:rPr>
          <w:rFonts w:ascii="仿宋_GB2312" w:eastAsia="仿宋_GB2312" w:hint="eastAsia"/>
          <w:color w:val="000000"/>
          <w:kern w:val="0"/>
          <w:sz w:val="32"/>
          <w:szCs w:val="32"/>
        </w:rPr>
        <w:t>与否均可</w:t>
      </w:r>
      <w:r w:rsidR="0022043D">
        <w:rPr>
          <w:rFonts w:ascii="仿宋_GB2312" w:eastAsia="仿宋_GB2312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与相应PPT、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文字、图片、动画、视频等素材有机剪辑整合，达到良好的效果。</w:t>
      </w:r>
    </w:p>
    <w:p w:rsidR="007B7555" w:rsidRDefault="007B7555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字幕要求：</w:t>
      </w:r>
    </w:p>
    <w:p w:rsidR="009637C0" w:rsidRPr="009637C0" w:rsidRDefault="009637C0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1</w:t>
      </w:r>
      <w:r w:rsidR="00B34C27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 w:rsidR="002A2F3B">
        <w:rPr>
          <w:rFonts w:ascii="仿宋_GB2312" w:eastAsia="仿宋_GB2312" w:hint="eastAsia"/>
          <w:color w:val="000000"/>
          <w:kern w:val="0"/>
          <w:sz w:val="32"/>
          <w:szCs w:val="32"/>
        </w:rPr>
        <w:t>内嵌字幕或</w:t>
      </w:r>
      <w:r w:rsidRPr="009637C0">
        <w:rPr>
          <w:rFonts w:ascii="仿宋_GB2312" w:eastAsia="仿宋_GB2312" w:hint="eastAsia"/>
          <w:color w:val="000000"/>
          <w:kern w:val="0"/>
          <w:sz w:val="32"/>
          <w:szCs w:val="32"/>
        </w:rPr>
        <w:t>独立的SRT格式的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字幕</w:t>
      </w:r>
      <w:r w:rsidRPr="009637C0">
        <w:rPr>
          <w:rFonts w:ascii="仿宋_GB2312" w:eastAsia="仿宋_GB2312" w:hint="eastAsia"/>
          <w:color w:val="000000"/>
          <w:kern w:val="0"/>
          <w:sz w:val="32"/>
          <w:szCs w:val="32"/>
        </w:rPr>
        <w:t>文件。</w:t>
      </w:r>
    </w:p>
    <w:p w:rsidR="009637C0" w:rsidRPr="009637C0" w:rsidRDefault="009637C0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9637C0">
        <w:rPr>
          <w:rFonts w:ascii="仿宋_GB2312" w:eastAsia="仿宋_GB2312" w:hint="eastAsia"/>
          <w:color w:val="000000"/>
          <w:kern w:val="0"/>
          <w:sz w:val="32"/>
          <w:szCs w:val="32"/>
        </w:rPr>
        <w:t>2</w:t>
      </w:r>
      <w:r w:rsidR="00B34C27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 w:rsidR="00FD5769">
        <w:rPr>
          <w:rFonts w:ascii="仿宋_GB2312" w:eastAsia="仿宋_GB2312" w:hint="eastAsia"/>
          <w:color w:val="000000"/>
          <w:kern w:val="0"/>
          <w:sz w:val="32"/>
          <w:szCs w:val="32"/>
        </w:rPr>
        <w:t>规则</w:t>
      </w:r>
      <w:r w:rsidRPr="009637C0">
        <w:rPr>
          <w:rFonts w:ascii="仿宋_GB2312" w:eastAsia="仿宋_GB2312" w:hint="eastAsia"/>
          <w:color w:val="000000"/>
          <w:kern w:val="0"/>
          <w:sz w:val="32"/>
          <w:szCs w:val="32"/>
        </w:rPr>
        <w:t>要求：每屏</w:t>
      </w:r>
      <w:r w:rsidR="00C5096B">
        <w:rPr>
          <w:rFonts w:ascii="仿宋_GB2312" w:eastAsia="仿宋_GB2312" w:hint="eastAsia"/>
          <w:color w:val="000000"/>
          <w:kern w:val="0"/>
          <w:sz w:val="32"/>
          <w:szCs w:val="32"/>
        </w:rPr>
        <w:t>显示</w:t>
      </w:r>
      <w:r w:rsidRPr="009637C0">
        <w:rPr>
          <w:rFonts w:ascii="仿宋_GB2312" w:eastAsia="仿宋_GB2312" w:hint="eastAsia"/>
          <w:color w:val="000000"/>
          <w:kern w:val="0"/>
          <w:sz w:val="32"/>
          <w:szCs w:val="32"/>
        </w:rPr>
        <w:t>一行</w:t>
      </w:r>
      <w:r w:rsidR="00D2088F">
        <w:rPr>
          <w:rFonts w:ascii="仿宋_GB2312" w:eastAsia="仿宋_GB2312" w:hint="eastAsia"/>
          <w:color w:val="000000"/>
          <w:kern w:val="0"/>
          <w:sz w:val="32"/>
          <w:szCs w:val="32"/>
        </w:rPr>
        <w:t>，除</w:t>
      </w:r>
      <w:r w:rsidR="00C5096B">
        <w:rPr>
          <w:rFonts w:ascii="仿宋_GB2312" w:eastAsia="仿宋_GB2312" w:hint="eastAsia"/>
          <w:color w:val="000000"/>
          <w:kern w:val="0"/>
          <w:sz w:val="32"/>
          <w:szCs w:val="32"/>
        </w:rPr>
        <w:t>书名号、引号、数学符号和特殊符号外，其余标点符号全部用空格代替</w:t>
      </w:r>
      <w:r w:rsidRPr="009637C0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9637C0" w:rsidRPr="009637C0" w:rsidRDefault="009637C0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9637C0">
        <w:rPr>
          <w:rFonts w:ascii="仿宋_GB2312" w:eastAsia="仿宋_GB2312" w:hint="eastAsia"/>
          <w:color w:val="000000"/>
          <w:kern w:val="0"/>
          <w:sz w:val="32"/>
          <w:szCs w:val="32"/>
        </w:rPr>
        <w:t>3</w:t>
      </w:r>
      <w:r w:rsidR="00B34C27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 w:rsidRPr="009637C0">
        <w:rPr>
          <w:rFonts w:ascii="仿宋_GB2312" w:eastAsia="仿宋_GB2312" w:hint="eastAsia"/>
          <w:color w:val="000000"/>
          <w:kern w:val="0"/>
          <w:sz w:val="32"/>
          <w:szCs w:val="32"/>
        </w:rPr>
        <w:t>字数要求：画幅比为4:3的，每行不超过15个字；画幅比为16</w:t>
      </w:r>
      <w:r w:rsidR="00B34C27">
        <w:rPr>
          <w:rFonts w:ascii="仿宋_GB2312" w:eastAsia="仿宋_GB2312" w:hint="eastAsia"/>
          <w:color w:val="000000"/>
          <w:kern w:val="0"/>
          <w:sz w:val="32"/>
          <w:szCs w:val="32"/>
        </w:rPr>
        <w:t>:</w:t>
      </w:r>
      <w:r w:rsidRPr="009637C0">
        <w:rPr>
          <w:rFonts w:ascii="仿宋_GB2312" w:eastAsia="仿宋_GB2312" w:hint="eastAsia"/>
          <w:color w:val="000000"/>
          <w:kern w:val="0"/>
          <w:sz w:val="32"/>
          <w:szCs w:val="32"/>
        </w:rPr>
        <w:t>9的，每行不超过20个字。</w:t>
      </w:r>
    </w:p>
    <w:p w:rsidR="009637C0" w:rsidRPr="009637C0" w:rsidRDefault="009637C0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9637C0">
        <w:rPr>
          <w:rFonts w:ascii="仿宋_GB2312" w:eastAsia="仿宋_GB2312" w:hint="eastAsia"/>
          <w:color w:val="000000"/>
          <w:kern w:val="0"/>
          <w:sz w:val="32"/>
          <w:szCs w:val="32"/>
        </w:rPr>
        <w:t>4</w:t>
      </w:r>
      <w:r w:rsidR="00B34C27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 w:rsidR="00DC3371">
        <w:rPr>
          <w:rFonts w:ascii="仿宋_GB2312" w:eastAsia="仿宋_GB2312" w:hint="eastAsia"/>
          <w:color w:val="000000"/>
          <w:kern w:val="0"/>
          <w:sz w:val="32"/>
          <w:szCs w:val="32"/>
        </w:rPr>
        <w:t>字号及</w:t>
      </w:r>
      <w:r w:rsidRPr="009637C0">
        <w:rPr>
          <w:rFonts w:ascii="仿宋_GB2312" w:eastAsia="仿宋_GB2312" w:hint="eastAsia"/>
          <w:color w:val="000000"/>
          <w:kern w:val="0"/>
          <w:sz w:val="32"/>
          <w:szCs w:val="32"/>
        </w:rPr>
        <w:t>位置：</w:t>
      </w:r>
      <w:r w:rsidR="00BC7A13">
        <w:rPr>
          <w:rFonts w:ascii="仿宋_GB2312" w:eastAsia="仿宋_GB2312" w:hint="eastAsia"/>
          <w:color w:val="000000"/>
          <w:kern w:val="0"/>
          <w:sz w:val="32"/>
          <w:szCs w:val="32"/>
        </w:rPr>
        <w:t>字号在15-18之间，</w:t>
      </w:r>
      <w:r w:rsidRPr="009637C0">
        <w:rPr>
          <w:rFonts w:ascii="仿宋_GB2312" w:eastAsia="仿宋_GB2312" w:hint="eastAsia"/>
          <w:color w:val="000000"/>
          <w:kern w:val="0"/>
          <w:sz w:val="32"/>
          <w:szCs w:val="32"/>
        </w:rPr>
        <w:t>保持每屏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字幕</w:t>
      </w:r>
      <w:r w:rsidRPr="009637C0">
        <w:rPr>
          <w:rFonts w:ascii="仿宋_GB2312" w:eastAsia="仿宋_GB2312" w:hint="eastAsia"/>
          <w:color w:val="000000"/>
          <w:kern w:val="0"/>
          <w:sz w:val="32"/>
          <w:szCs w:val="32"/>
        </w:rPr>
        <w:t>出现位置一致。</w:t>
      </w:r>
    </w:p>
    <w:p w:rsidR="009637C0" w:rsidRPr="009637C0" w:rsidRDefault="009637C0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9637C0">
        <w:rPr>
          <w:rFonts w:ascii="仿宋_GB2312" w:eastAsia="仿宋_GB2312" w:hint="eastAsia"/>
          <w:color w:val="000000"/>
          <w:kern w:val="0"/>
          <w:sz w:val="32"/>
          <w:szCs w:val="32"/>
        </w:rPr>
        <w:t>5</w:t>
      </w:r>
      <w:r w:rsidR="00B34C27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 w:rsidRPr="009637C0">
        <w:rPr>
          <w:rFonts w:ascii="仿宋_GB2312" w:eastAsia="仿宋_GB2312" w:hint="eastAsia"/>
          <w:color w:val="000000"/>
          <w:kern w:val="0"/>
          <w:sz w:val="32"/>
          <w:szCs w:val="32"/>
        </w:rPr>
        <w:t>断句：不简单按照字数断句，以内容为断句依据。</w:t>
      </w:r>
    </w:p>
    <w:p w:rsidR="009637C0" w:rsidRDefault="00F51D80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6</w:t>
      </w:r>
      <w:r w:rsidR="00B34C27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字幕中</w:t>
      </w:r>
      <w:r w:rsidR="009637C0" w:rsidRPr="009637C0">
        <w:rPr>
          <w:rFonts w:ascii="仿宋_GB2312" w:eastAsia="仿宋_GB2312" w:hint="eastAsia"/>
          <w:color w:val="000000"/>
          <w:kern w:val="0"/>
          <w:sz w:val="32"/>
          <w:szCs w:val="32"/>
        </w:rPr>
        <w:t>的数学公式、化学分子式、物理量和单位，尽量以文本文字呈现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9637C0" w:rsidRDefault="00F51D80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7</w:t>
      </w:r>
      <w:r w:rsidR="00B34C27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字幕</w:t>
      </w:r>
      <w:r w:rsidR="009637C0" w:rsidRPr="00F51D80">
        <w:rPr>
          <w:rFonts w:ascii="仿宋_GB2312" w:eastAsia="仿宋_GB2312"/>
          <w:color w:val="000000"/>
          <w:kern w:val="0"/>
          <w:sz w:val="32"/>
          <w:szCs w:val="32"/>
        </w:rPr>
        <w:t>的颜色要与视频的主色调和谐并且能够看得清楚、</w:t>
      </w:r>
      <w:r w:rsidR="005C6C18">
        <w:rPr>
          <w:rFonts w:ascii="仿宋_GB2312" w:eastAsia="仿宋_GB2312" w:hint="eastAsia"/>
          <w:color w:val="000000"/>
          <w:kern w:val="0"/>
          <w:sz w:val="32"/>
          <w:szCs w:val="32"/>
        </w:rPr>
        <w:t>轮廓清晰</w:t>
      </w:r>
      <w:r w:rsidR="009637C0" w:rsidRPr="00F51D80">
        <w:rPr>
          <w:rFonts w:ascii="仿宋_GB2312" w:eastAsia="仿宋_GB2312"/>
          <w:color w:val="000000"/>
          <w:kern w:val="0"/>
          <w:sz w:val="32"/>
          <w:szCs w:val="32"/>
        </w:rPr>
        <w:t>明显。</w:t>
      </w:r>
    </w:p>
    <w:p w:rsidR="00FF5AB2" w:rsidRDefault="00FF5AB2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视频要求：</w:t>
      </w:r>
    </w:p>
    <w:p w:rsidR="008501E2" w:rsidRPr="008501E2" w:rsidRDefault="008501E2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8501E2">
        <w:rPr>
          <w:rFonts w:ascii="仿宋_GB2312" w:eastAsia="仿宋_GB2312" w:hint="eastAsia"/>
          <w:color w:val="000000"/>
          <w:kern w:val="0"/>
          <w:sz w:val="32"/>
          <w:szCs w:val="32"/>
        </w:rPr>
        <w:t>1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 w:rsidR="00496528">
        <w:rPr>
          <w:rFonts w:ascii="仿宋_GB2312" w:eastAsia="仿宋_GB2312" w:hint="eastAsia"/>
          <w:color w:val="000000"/>
          <w:kern w:val="0"/>
          <w:sz w:val="32"/>
          <w:szCs w:val="32"/>
        </w:rPr>
        <w:t>画面构图：镜头适中，画面稳定，讲师可</w:t>
      </w:r>
      <w:r w:rsidRPr="008501E2">
        <w:rPr>
          <w:rFonts w:ascii="仿宋_GB2312" w:eastAsia="仿宋_GB2312" w:hint="eastAsia"/>
          <w:color w:val="000000"/>
          <w:kern w:val="0"/>
          <w:sz w:val="32"/>
          <w:szCs w:val="32"/>
        </w:rPr>
        <w:t>居于中心位置</w:t>
      </w:r>
      <w:r w:rsidR="00496528">
        <w:rPr>
          <w:rFonts w:ascii="仿宋_GB2312" w:eastAsia="仿宋_GB2312" w:hint="eastAsia"/>
          <w:color w:val="000000"/>
          <w:kern w:val="0"/>
          <w:sz w:val="32"/>
          <w:szCs w:val="32"/>
        </w:rPr>
        <w:t>或稍偏右</w:t>
      </w:r>
      <w:r w:rsidRPr="008501E2">
        <w:rPr>
          <w:rFonts w:ascii="仿宋_GB2312" w:eastAsia="仿宋_GB2312" w:hint="eastAsia"/>
          <w:color w:val="000000"/>
          <w:kern w:val="0"/>
          <w:sz w:val="32"/>
          <w:szCs w:val="32"/>
        </w:rPr>
        <w:t>，以讲师的中景景别为主，</w:t>
      </w:r>
      <w:r w:rsidR="00603BD4">
        <w:rPr>
          <w:rFonts w:ascii="仿宋_GB2312" w:eastAsia="仿宋_GB2312" w:hint="eastAsia"/>
          <w:color w:val="000000"/>
          <w:kern w:val="0"/>
          <w:sz w:val="32"/>
          <w:szCs w:val="32"/>
        </w:rPr>
        <w:t>适当插入其他景别</w:t>
      </w:r>
      <w:r w:rsidRPr="008501E2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8501E2" w:rsidRPr="008501E2" w:rsidRDefault="008501E2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8501E2">
        <w:rPr>
          <w:rFonts w:ascii="仿宋_GB2312" w:eastAsia="仿宋_GB2312" w:hint="eastAsia"/>
          <w:color w:val="000000"/>
          <w:kern w:val="0"/>
          <w:sz w:val="32"/>
          <w:szCs w:val="32"/>
        </w:rPr>
        <w:t>2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 w:rsidRPr="008501E2">
        <w:rPr>
          <w:rFonts w:ascii="仿宋_GB2312" w:eastAsia="仿宋_GB2312" w:hint="eastAsia"/>
          <w:color w:val="000000"/>
          <w:kern w:val="0"/>
          <w:sz w:val="32"/>
          <w:szCs w:val="32"/>
        </w:rPr>
        <w:t>画面清晰：图像稳定、画面清晰、层次分明、色彩自然，无信号失落、马赛克、失色、闪烁、跳动、拉毛等现象。</w:t>
      </w:r>
    </w:p>
    <w:p w:rsidR="008501E2" w:rsidRPr="008501E2" w:rsidRDefault="008501E2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8501E2">
        <w:rPr>
          <w:rFonts w:ascii="仿宋_GB2312" w:eastAsia="仿宋_GB2312" w:hint="eastAsia"/>
          <w:color w:val="000000"/>
          <w:kern w:val="0"/>
          <w:sz w:val="32"/>
          <w:szCs w:val="32"/>
        </w:rPr>
        <w:t>3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 w:rsidRPr="008501E2">
        <w:rPr>
          <w:rFonts w:ascii="仿宋_GB2312" w:eastAsia="仿宋_GB2312" w:hint="eastAsia"/>
          <w:color w:val="000000"/>
          <w:kern w:val="0"/>
          <w:sz w:val="32"/>
          <w:szCs w:val="32"/>
        </w:rPr>
        <w:t>声音流畅：清晰、饱满、圆润，无失真、噪声杂音</w:t>
      </w:r>
      <w:r w:rsidRPr="008501E2"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干扰、音量忽大忽小现象，解说声（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>讲</w:t>
      </w:r>
      <w:r w:rsidRPr="008501E2">
        <w:rPr>
          <w:rFonts w:ascii="仿宋_GB2312" w:eastAsia="仿宋_GB2312" w:hint="eastAsia"/>
          <w:color w:val="000000"/>
          <w:kern w:val="0"/>
          <w:sz w:val="32"/>
          <w:szCs w:val="32"/>
        </w:rPr>
        <w:t>师讲座声音）与现场声、解说声（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>讲</w:t>
      </w:r>
      <w:r w:rsidRPr="008501E2">
        <w:rPr>
          <w:rFonts w:ascii="仿宋_GB2312" w:eastAsia="仿宋_GB2312" w:hint="eastAsia"/>
          <w:color w:val="000000"/>
          <w:kern w:val="0"/>
          <w:sz w:val="32"/>
          <w:szCs w:val="32"/>
        </w:rPr>
        <w:t>师讲座声音）与背景音乐无明显比例失调。</w:t>
      </w:r>
    </w:p>
    <w:p w:rsidR="00FF5AB2" w:rsidRPr="009637C0" w:rsidRDefault="008501E2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8501E2">
        <w:rPr>
          <w:rFonts w:ascii="仿宋_GB2312" w:eastAsia="仿宋_GB2312" w:hint="eastAsia"/>
          <w:color w:val="000000"/>
          <w:kern w:val="0"/>
          <w:sz w:val="32"/>
          <w:szCs w:val="32"/>
        </w:rPr>
        <w:t>4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 w:rsidR="004C0E8B">
        <w:rPr>
          <w:rFonts w:ascii="仿宋_GB2312" w:eastAsia="仿宋_GB2312" w:hint="eastAsia"/>
          <w:color w:val="000000"/>
          <w:kern w:val="0"/>
          <w:sz w:val="32"/>
          <w:szCs w:val="32"/>
        </w:rPr>
        <w:t>同步：声音和画面须</w:t>
      </w:r>
      <w:r w:rsidRPr="008501E2">
        <w:rPr>
          <w:rFonts w:ascii="仿宋_GB2312" w:eastAsia="仿宋_GB2312" w:hint="eastAsia"/>
          <w:color w:val="000000"/>
          <w:kern w:val="0"/>
          <w:sz w:val="32"/>
          <w:szCs w:val="32"/>
        </w:rPr>
        <w:t>同步。</w:t>
      </w:r>
    </w:p>
    <w:p w:rsidR="005E288E" w:rsidRPr="00B914CE" w:rsidRDefault="005E288E" w:rsidP="00AA4781">
      <w:pPr>
        <w:autoSpaceDE w:val="0"/>
        <w:autoSpaceDN w:val="0"/>
        <w:adjustRightInd w:val="0"/>
        <w:ind w:firstLineChars="200" w:firstLine="643"/>
        <w:rPr>
          <w:rFonts w:ascii="仿宋_GB2312" w:eastAsia="仿宋_GB2312"/>
          <w:b/>
          <w:color w:val="000000"/>
          <w:kern w:val="0"/>
          <w:sz w:val="32"/>
          <w:szCs w:val="32"/>
        </w:rPr>
      </w:pPr>
      <w:r w:rsidRPr="00B914CE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三、微课件文件交付</w:t>
      </w:r>
    </w:p>
    <w:p w:rsidR="005E288E" w:rsidRDefault="00962AAF" w:rsidP="00804501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（一）</w:t>
      </w:r>
      <w:r w:rsidR="005E288E">
        <w:rPr>
          <w:rFonts w:ascii="仿宋_GB2312" w:eastAsia="仿宋_GB2312" w:hint="eastAsia"/>
          <w:color w:val="000000"/>
          <w:kern w:val="0"/>
          <w:sz w:val="32"/>
          <w:szCs w:val="32"/>
        </w:rPr>
        <w:t>微课件基本信息</w:t>
      </w:r>
    </w:p>
    <w:p w:rsidR="005E288E" w:rsidRDefault="00962AAF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1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提供</w:t>
      </w:r>
      <w:r w:rsidR="005E288E">
        <w:rPr>
          <w:rFonts w:ascii="仿宋_GB2312" w:eastAsia="仿宋_GB2312" w:hint="eastAsia"/>
          <w:color w:val="000000"/>
          <w:kern w:val="0"/>
          <w:sz w:val="32"/>
          <w:szCs w:val="32"/>
        </w:rPr>
        <w:t>主讲人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简介</w:t>
      </w:r>
      <w:r w:rsidR="005E288E">
        <w:rPr>
          <w:rFonts w:ascii="仿宋_GB2312" w:eastAsia="仿宋_GB2312" w:hint="eastAsia"/>
          <w:color w:val="000000"/>
          <w:kern w:val="0"/>
          <w:sz w:val="32"/>
          <w:szCs w:val="32"/>
        </w:rPr>
        <w:t>、课程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简介（200字以内）</w:t>
      </w:r>
    </w:p>
    <w:p w:rsidR="005E288E" w:rsidRDefault="00962AAF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2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提供</w:t>
      </w:r>
      <w:r w:rsidR="005E288E">
        <w:rPr>
          <w:rFonts w:ascii="仿宋_GB2312" w:eastAsia="仿宋_GB2312" w:hint="eastAsia"/>
          <w:color w:val="000000"/>
          <w:kern w:val="0"/>
          <w:sz w:val="32"/>
          <w:szCs w:val="32"/>
        </w:rPr>
        <w:t>5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>-</w:t>
      </w:r>
      <w:r w:rsidR="005E288E">
        <w:rPr>
          <w:rFonts w:ascii="仿宋_GB2312" w:eastAsia="仿宋_GB2312" w:hint="eastAsia"/>
          <w:color w:val="000000"/>
          <w:kern w:val="0"/>
          <w:sz w:val="32"/>
          <w:szCs w:val="32"/>
        </w:rPr>
        <w:t>10问题及调查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反馈</w:t>
      </w:r>
      <w:r w:rsidR="005E288E">
        <w:rPr>
          <w:rFonts w:ascii="仿宋_GB2312" w:eastAsia="仿宋_GB2312" w:hint="eastAsia"/>
          <w:color w:val="000000"/>
          <w:kern w:val="0"/>
          <w:sz w:val="32"/>
          <w:szCs w:val="32"/>
        </w:rPr>
        <w:t>意见</w:t>
      </w:r>
    </w:p>
    <w:p w:rsidR="00E34842" w:rsidRDefault="00E34842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3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课程适用对象、课程领域分类</w:t>
      </w:r>
    </w:p>
    <w:p w:rsidR="0099229C" w:rsidRDefault="0099229C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4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提供首席专家（即所内微课程审核者）</w:t>
      </w:r>
    </w:p>
    <w:p w:rsidR="00AD787A" w:rsidRPr="00AD787A" w:rsidRDefault="00AD787A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5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提供微课程缩略图，尺寸220*135</w:t>
      </w:r>
    </w:p>
    <w:p w:rsidR="005E288E" w:rsidRDefault="00962AAF" w:rsidP="00804501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（二）演讲</w:t>
      </w:r>
      <w:r w:rsidR="005E288E">
        <w:rPr>
          <w:rFonts w:ascii="仿宋_GB2312" w:eastAsia="仿宋_GB2312" w:hint="eastAsia"/>
          <w:color w:val="000000"/>
          <w:kern w:val="0"/>
          <w:sz w:val="32"/>
          <w:szCs w:val="32"/>
        </w:rPr>
        <w:t>PPT</w:t>
      </w:r>
    </w:p>
    <w:p w:rsidR="00962AAF" w:rsidRPr="006E7883" w:rsidRDefault="00962AAF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1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 w:rsidRPr="00962AAF">
        <w:rPr>
          <w:rFonts w:ascii="仿宋_GB2312" w:eastAsia="仿宋_GB2312" w:hint="eastAsia"/>
          <w:color w:val="000000"/>
          <w:kern w:val="0"/>
          <w:sz w:val="32"/>
          <w:szCs w:val="32"/>
        </w:rPr>
        <w:t>格式：PPT、PPTX</w:t>
      </w:r>
    </w:p>
    <w:p w:rsidR="00962AAF" w:rsidRDefault="00962AAF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2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 w:rsidR="0092422F">
        <w:rPr>
          <w:rFonts w:ascii="仿宋_GB2312" w:eastAsia="仿宋_GB2312" w:hint="eastAsia"/>
          <w:color w:val="000000"/>
          <w:kern w:val="0"/>
          <w:sz w:val="32"/>
          <w:szCs w:val="32"/>
        </w:rPr>
        <w:t>PPT</w:t>
      </w:r>
      <w:r w:rsidR="006E7883">
        <w:rPr>
          <w:rFonts w:ascii="仿宋_GB2312" w:eastAsia="仿宋_GB2312" w:hint="eastAsia"/>
          <w:color w:val="000000"/>
          <w:kern w:val="0"/>
          <w:sz w:val="32"/>
          <w:szCs w:val="32"/>
        </w:rPr>
        <w:t>中</w:t>
      </w:r>
      <w:r w:rsidR="0092422F">
        <w:rPr>
          <w:rFonts w:ascii="仿宋_GB2312" w:eastAsia="仿宋_GB2312" w:hint="eastAsia"/>
          <w:color w:val="000000"/>
          <w:kern w:val="0"/>
          <w:sz w:val="32"/>
          <w:szCs w:val="32"/>
        </w:rPr>
        <w:t>辅以案例展示</w:t>
      </w:r>
    </w:p>
    <w:p w:rsidR="00410D27" w:rsidRDefault="00410D27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3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与PPT对应的高清图片素材</w:t>
      </w:r>
    </w:p>
    <w:p w:rsidR="002633D3" w:rsidRDefault="00962AAF" w:rsidP="00804501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（三）</w:t>
      </w:r>
      <w:r w:rsidR="005E288E">
        <w:rPr>
          <w:rFonts w:ascii="仿宋_GB2312" w:eastAsia="仿宋_GB2312" w:hint="eastAsia"/>
          <w:color w:val="000000"/>
          <w:kern w:val="0"/>
          <w:sz w:val="32"/>
          <w:szCs w:val="32"/>
        </w:rPr>
        <w:t>微课件</w:t>
      </w:r>
    </w:p>
    <w:p w:rsidR="00C87B90" w:rsidRDefault="00C87B90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视频类微课程</w:t>
      </w:r>
    </w:p>
    <w:p w:rsidR="00C10D38" w:rsidRPr="00C10D38" w:rsidRDefault="00C10D38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1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 w:rsidRPr="00C10D38">
        <w:rPr>
          <w:rFonts w:ascii="仿宋_GB2312" w:eastAsia="仿宋_GB2312" w:hint="eastAsia"/>
          <w:color w:val="000000"/>
          <w:kern w:val="0"/>
          <w:sz w:val="32"/>
          <w:szCs w:val="32"/>
        </w:rPr>
        <w:t>格式</w:t>
      </w:r>
      <w:r w:rsidR="002018C3">
        <w:rPr>
          <w:rFonts w:ascii="仿宋_GB2312" w:eastAsia="仿宋_GB2312" w:hint="eastAsia"/>
          <w:color w:val="000000"/>
          <w:kern w:val="0"/>
          <w:sz w:val="32"/>
          <w:szCs w:val="32"/>
        </w:rPr>
        <w:t>及编码</w:t>
      </w:r>
      <w:r w:rsidRPr="00C10D38">
        <w:rPr>
          <w:rFonts w:ascii="仿宋_GB2312" w:eastAsia="仿宋_GB2312" w:hint="eastAsia"/>
          <w:color w:val="000000"/>
          <w:kern w:val="0"/>
          <w:sz w:val="32"/>
          <w:szCs w:val="32"/>
        </w:rPr>
        <w:t>：MP</w:t>
      </w:r>
      <w:r w:rsidR="00D307C9">
        <w:rPr>
          <w:rFonts w:ascii="仿宋_GB2312" w:eastAsia="仿宋_GB2312" w:hint="eastAsia"/>
          <w:color w:val="000000"/>
          <w:kern w:val="0"/>
          <w:sz w:val="32"/>
          <w:szCs w:val="32"/>
        </w:rPr>
        <w:t>G（mp4）</w:t>
      </w:r>
      <w:r w:rsidRPr="00C10D38">
        <w:rPr>
          <w:rFonts w:ascii="仿宋_GB2312" w:eastAsia="仿宋_GB2312" w:hint="eastAsia"/>
          <w:color w:val="000000"/>
          <w:kern w:val="0"/>
          <w:sz w:val="32"/>
          <w:szCs w:val="32"/>
        </w:rPr>
        <w:t>、</w:t>
      </w:r>
      <w:r w:rsidR="00D307C9">
        <w:rPr>
          <w:rFonts w:ascii="仿宋_GB2312" w:eastAsia="仿宋_GB2312" w:hint="eastAsia"/>
          <w:color w:val="000000"/>
          <w:kern w:val="0"/>
          <w:sz w:val="32"/>
          <w:szCs w:val="32"/>
        </w:rPr>
        <w:t>MOV</w:t>
      </w:r>
      <w:r w:rsidRPr="00C10D38">
        <w:rPr>
          <w:rFonts w:ascii="仿宋_GB2312" w:eastAsia="仿宋_GB2312" w:hint="eastAsia"/>
          <w:color w:val="000000"/>
          <w:kern w:val="0"/>
          <w:sz w:val="32"/>
          <w:szCs w:val="32"/>
        </w:rPr>
        <w:t>格式；</w:t>
      </w:r>
      <w:r w:rsidR="002F4FAD">
        <w:rPr>
          <w:rFonts w:ascii="仿宋_GB2312" w:eastAsia="仿宋_GB2312" w:hint="eastAsia"/>
          <w:color w:val="000000"/>
          <w:kern w:val="0"/>
          <w:sz w:val="32"/>
          <w:szCs w:val="32"/>
        </w:rPr>
        <w:t>若Windows系统推荐H.264编码，若苹果系统推荐</w:t>
      </w:r>
      <w:r w:rsidR="002F4FAD" w:rsidRPr="002F4FA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Apple ProRes422(HQ) </w:t>
      </w:r>
      <w:r w:rsidR="002F4FAD">
        <w:rPr>
          <w:rFonts w:ascii="仿宋_GB2312" w:eastAsia="仿宋_GB2312" w:hint="eastAsia"/>
          <w:color w:val="000000"/>
          <w:kern w:val="0"/>
          <w:sz w:val="32"/>
          <w:szCs w:val="32"/>
        </w:rPr>
        <w:t>编码</w:t>
      </w:r>
      <w:r w:rsidR="002F4FAD" w:rsidRPr="002F4FAD">
        <w:rPr>
          <w:rFonts w:ascii="仿宋_GB2312" w:eastAsia="仿宋_GB2312" w:hint="eastAsia"/>
          <w:color w:val="000000"/>
          <w:kern w:val="0"/>
          <w:sz w:val="32"/>
          <w:szCs w:val="32"/>
        </w:rPr>
        <w:t>(苹果Final Cut Pro自带编码)</w:t>
      </w:r>
      <w:r w:rsidR="002F4FAD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C10D38" w:rsidRPr="00C10D38" w:rsidRDefault="00C10D38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2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 w:rsidRPr="00C10D38">
        <w:rPr>
          <w:rFonts w:ascii="仿宋_GB2312" w:eastAsia="仿宋_GB2312" w:hint="eastAsia"/>
          <w:color w:val="000000"/>
          <w:kern w:val="0"/>
          <w:sz w:val="32"/>
          <w:szCs w:val="32"/>
        </w:rPr>
        <w:t>清晰度：</w:t>
      </w:r>
      <w:r w:rsidR="00495B54">
        <w:rPr>
          <w:rFonts w:ascii="仿宋_GB2312" w:eastAsia="仿宋_GB2312" w:hint="eastAsia"/>
          <w:color w:val="000000"/>
          <w:kern w:val="0"/>
          <w:sz w:val="32"/>
          <w:szCs w:val="32"/>
        </w:rPr>
        <w:t>1920</w:t>
      </w:r>
      <w:r w:rsidR="00C67769" w:rsidRPr="00C10D38">
        <w:rPr>
          <w:rFonts w:ascii="仿宋_GB2312" w:eastAsia="仿宋_GB2312" w:hint="eastAsia"/>
          <w:color w:val="000000"/>
          <w:kern w:val="0"/>
          <w:sz w:val="32"/>
          <w:szCs w:val="32"/>
        </w:rPr>
        <w:t>×1080</w:t>
      </w:r>
      <w:r w:rsidR="002F4FAD">
        <w:rPr>
          <w:rFonts w:ascii="仿宋_GB2312" w:eastAsia="仿宋_GB2312" w:hint="eastAsia"/>
          <w:color w:val="000000"/>
          <w:kern w:val="0"/>
          <w:sz w:val="32"/>
          <w:szCs w:val="32"/>
        </w:rPr>
        <w:t>(推荐)</w:t>
      </w:r>
      <w:r w:rsidR="00424A01">
        <w:rPr>
          <w:rFonts w:ascii="仿宋_GB2312" w:eastAsia="仿宋_GB2312" w:hint="eastAsia"/>
          <w:color w:val="000000"/>
          <w:kern w:val="0"/>
          <w:sz w:val="32"/>
          <w:szCs w:val="32"/>
        </w:rPr>
        <w:t>、1280</w:t>
      </w:r>
      <w:r w:rsidR="00424A01" w:rsidRPr="00C10D38">
        <w:rPr>
          <w:rFonts w:ascii="仿宋_GB2312" w:eastAsia="仿宋_GB2312" w:hint="eastAsia"/>
          <w:color w:val="000000"/>
          <w:kern w:val="0"/>
          <w:sz w:val="32"/>
          <w:szCs w:val="32"/>
        </w:rPr>
        <w:t>×</w:t>
      </w:r>
      <w:r w:rsidR="00424A01">
        <w:rPr>
          <w:rFonts w:ascii="仿宋_GB2312" w:eastAsia="仿宋_GB2312" w:hint="eastAsia"/>
          <w:color w:val="000000"/>
          <w:kern w:val="0"/>
          <w:sz w:val="32"/>
          <w:szCs w:val="32"/>
        </w:rPr>
        <w:t>72</w:t>
      </w:r>
      <w:r w:rsidR="00424A01" w:rsidRPr="00C10D38">
        <w:rPr>
          <w:rFonts w:ascii="仿宋_GB2312" w:eastAsia="仿宋_GB2312" w:hint="eastAsia"/>
          <w:color w:val="000000"/>
          <w:kern w:val="0"/>
          <w:sz w:val="32"/>
          <w:szCs w:val="32"/>
        </w:rPr>
        <w:t>0</w:t>
      </w:r>
      <w:r w:rsidRPr="00C10D38">
        <w:rPr>
          <w:rFonts w:ascii="仿宋_GB2312" w:eastAsia="仿宋_GB2312" w:hint="eastAsia"/>
          <w:color w:val="000000"/>
          <w:kern w:val="0"/>
          <w:sz w:val="32"/>
          <w:szCs w:val="32"/>
        </w:rPr>
        <w:t>；</w:t>
      </w:r>
    </w:p>
    <w:p w:rsidR="00C10D38" w:rsidRDefault="00C10D38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3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 w:rsidRPr="00C10D38">
        <w:rPr>
          <w:rFonts w:ascii="仿宋_GB2312" w:eastAsia="仿宋_GB2312" w:hint="eastAsia"/>
          <w:color w:val="000000"/>
          <w:kern w:val="0"/>
          <w:sz w:val="32"/>
          <w:szCs w:val="32"/>
        </w:rPr>
        <w:t>视频比特率：5</w:t>
      </w:r>
      <w:r w:rsidR="0000073A">
        <w:rPr>
          <w:rFonts w:ascii="仿宋_GB2312" w:eastAsia="仿宋_GB2312" w:hint="eastAsia"/>
          <w:color w:val="000000"/>
          <w:kern w:val="0"/>
          <w:sz w:val="32"/>
          <w:szCs w:val="32"/>
        </w:rPr>
        <w:t>Mbps</w:t>
      </w:r>
      <w:r w:rsidR="006E5B82">
        <w:rPr>
          <w:rFonts w:ascii="仿宋_GB2312" w:eastAsia="仿宋_GB2312" w:hint="eastAsia"/>
          <w:color w:val="000000"/>
          <w:kern w:val="0"/>
          <w:sz w:val="32"/>
          <w:szCs w:val="32"/>
        </w:rPr>
        <w:t>-10</w:t>
      </w:r>
      <w:r w:rsidR="0000073A">
        <w:rPr>
          <w:rFonts w:ascii="仿宋_GB2312" w:eastAsia="仿宋_GB2312" w:hint="eastAsia"/>
          <w:color w:val="000000"/>
          <w:kern w:val="0"/>
          <w:sz w:val="32"/>
          <w:szCs w:val="32"/>
        </w:rPr>
        <w:t>Mbps</w:t>
      </w:r>
      <w:r w:rsidR="00AC1AA4">
        <w:rPr>
          <w:rFonts w:ascii="仿宋_GB2312" w:eastAsia="仿宋_GB2312" w:hint="eastAsia"/>
          <w:color w:val="000000"/>
          <w:kern w:val="0"/>
          <w:sz w:val="32"/>
          <w:szCs w:val="32"/>
        </w:rPr>
        <w:t>，无锯齿、毛边等</w:t>
      </w:r>
      <w:r w:rsidRPr="00C10D38">
        <w:rPr>
          <w:rFonts w:ascii="仿宋_GB2312" w:eastAsia="仿宋_GB2312" w:hint="eastAsia"/>
          <w:color w:val="000000"/>
          <w:kern w:val="0"/>
          <w:sz w:val="32"/>
          <w:szCs w:val="32"/>
        </w:rPr>
        <w:t>；</w:t>
      </w:r>
    </w:p>
    <w:p w:rsidR="005B5D3D" w:rsidRDefault="005B5D3D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4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视频制式及帧数：</w:t>
      </w:r>
      <w:r w:rsidR="0026017C">
        <w:rPr>
          <w:rFonts w:ascii="仿宋_GB2312" w:eastAsia="仿宋_GB2312" w:hint="eastAsia"/>
          <w:color w:val="000000"/>
          <w:kern w:val="0"/>
          <w:sz w:val="32"/>
          <w:szCs w:val="32"/>
        </w:rPr>
        <w:t>PAL制式，</w:t>
      </w:r>
      <w:r w:rsidR="006E20AA" w:rsidRPr="006E20AA">
        <w:rPr>
          <w:rFonts w:ascii="仿宋_GB2312" w:eastAsia="仿宋_GB2312" w:hint="eastAsia"/>
          <w:color w:val="000000"/>
          <w:kern w:val="0"/>
          <w:sz w:val="32"/>
          <w:szCs w:val="32"/>
        </w:rPr>
        <w:t>实拍类视频帧速率为50i</w:t>
      </w:r>
      <w:r w:rsidR="006E20AA" w:rsidRPr="006E20AA"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优先场为上场（奇）</w:t>
      </w:r>
      <w:r w:rsidR="0026017C">
        <w:rPr>
          <w:rFonts w:ascii="仿宋_GB2312" w:eastAsia="仿宋_GB2312" w:hint="eastAsia"/>
          <w:color w:val="000000"/>
          <w:kern w:val="0"/>
          <w:sz w:val="32"/>
          <w:szCs w:val="32"/>
        </w:rPr>
        <w:t>或25P</w:t>
      </w:r>
      <w:r w:rsidR="006E20AA">
        <w:rPr>
          <w:rFonts w:ascii="仿宋_GB2312" w:eastAsia="仿宋_GB2312" w:hint="eastAsia"/>
          <w:color w:val="000000"/>
          <w:kern w:val="0"/>
          <w:sz w:val="32"/>
          <w:szCs w:val="32"/>
        </w:rPr>
        <w:t>无场</w:t>
      </w:r>
      <w:r w:rsidR="0026017C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6D0A97" w:rsidRPr="00C10D38" w:rsidRDefault="006D0A97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5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像素宽高比</w:t>
      </w:r>
      <w:r w:rsidR="00281500">
        <w:rPr>
          <w:rFonts w:ascii="仿宋_GB2312" w:eastAsia="仿宋_GB2312" w:hint="eastAsia"/>
          <w:color w:val="000000"/>
          <w:kern w:val="0"/>
          <w:sz w:val="32"/>
          <w:szCs w:val="32"/>
        </w:rPr>
        <w:t>：方形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883967" w:rsidRDefault="005C035C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6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 w:rsidR="00C10D38" w:rsidRPr="00C10D38">
        <w:rPr>
          <w:rFonts w:ascii="仿宋_GB2312" w:eastAsia="仿宋_GB2312" w:hint="eastAsia"/>
          <w:color w:val="000000"/>
          <w:kern w:val="0"/>
          <w:sz w:val="32"/>
          <w:szCs w:val="32"/>
        </w:rPr>
        <w:t>音频采样率：双声道不低于</w:t>
      </w:r>
      <w:r w:rsidR="00AD1C80">
        <w:rPr>
          <w:rFonts w:ascii="仿宋_GB2312" w:eastAsia="仿宋_GB2312" w:hint="eastAsia"/>
          <w:color w:val="000000"/>
          <w:kern w:val="0"/>
          <w:sz w:val="32"/>
          <w:szCs w:val="32"/>
        </w:rPr>
        <w:t>44.1</w:t>
      </w:r>
      <w:r w:rsidR="00C10D38" w:rsidRPr="00C10D38">
        <w:rPr>
          <w:rFonts w:ascii="仿宋_GB2312" w:eastAsia="仿宋_GB2312" w:hint="eastAsia"/>
          <w:color w:val="000000"/>
          <w:kern w:val="0"/>
          <w:sz w:val="32"/>
          <w:szCs w:val="32"/>
        </w:rPr>
        <w:t>KHz，</w:t>
      </w:r>
      <w:r w:rsidR="004D54DB">
        <w:rPr>
          <w:rFonts w:ascii="仿宋_GB2312" w:eastAsia="仿宋_GB2312" w:hint="eastAsia"/>
          <w:color w:val="000000"/>
          <w:kern w:val="0"/>
          <w:sz w:val="32"/>
          <w:szCs w:val="32"/>
        </w:rPr>
        <w:t>比特率不低于128，</w:t>
      </w:r>
      <w:r w:rsidR="00C10D38" w:rsidRPr="00C10D38">
        <w:rPr>
          <w:rFonts w:ascii="仿宋_GB2312" w:eastAsia="仿宋_GB2312" w:hint="eastAsia"/>
          <w:color w:val="000000"/>
          <w:kern w:val="0"/>
          <w:sz w:val="32"/>
          <w:szCs w:val="32"/>
        </w:rPr>
        <w:t>音画须同步</w:t>
      </w:r>
      <w:r w:rsidR="003F4847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8C431D" w:rsidRDefault="005C035C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7</w:t>
      </w:r>
      <w:r w:rsidR="00804501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. </w:t>
      </w:r>
      <w:r w:rsidR="00F02073">
        <w:rPr>
          <w:rFonts w:ascii="仿宋_GB2312" w:eastAsia="仿宋_GB2312" w:hint="eastAsia"/>
          <w:color w:val="000000"/>
          <w:kern w:val="0"/>
          <w:sz w:val="32"/>
          <w:szCs w:val="32"/>
        </w:rPr>
        <w:t>插入特效及动画规范：</w:t>
      </w:r>
      <w:r w:rsidR="007878C5">
        <w:rPr>
          <w:rFonts w:ascii="仿宋_GB2312" w:eastAsia="仿宋_GB2312" w:hint="eastAsia"/>
          <w:color w:val="000000"/>
          <w:kern w:val="0"/>
          <w:sz w:val="32"/>
          <w:szCs w:val="32"/>
        </w:rPr>
        <w:t>动画节奏和讲师所讲内容精确对应</w:t>
      </w:r>
      <w:r w:rsidR="00AB2D48">
        <w:rPr>
          <w:rFonts w:ascii="仿宋_GB2312" w:eastAsia="仿宋_GB2312" w:hint="eastAsia"/>
          <w:color w:val="000000"/>
          <w:kern w:val="0"/>
          <w:sz w:val="32"/>
          <w:szCs w:val="32"/>
        </w:rPr>
        <w:t>，依据</w:t>
      </w:r>
      <w:r w:rsidR="00F82F14">
        <w:rPr>
          <w:rFonts w:ascii="仿宋_GB2312" w:eastAsia="仿宋_GB2312" w:hint="eastAsia"/>
          <w:color w:val="000000"/>
          <w:kern w:val="0"/>
          <w:sz w:val="32"/>
          <w:szCs w:val="32"/>
        </w:rPr>
        <w:t>讲师的内容表达和语速特点设计动画表现的形式和节奏，切记不要为了动画而动画。</w:t>
      </w:r>
    </w:p>
    <w:p w:rsidR="009D154F" w:rsidRDefault="009D154F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C87B90" w:rsidRPr="00421EFD" w:rsidRDefault="00421EFD" w:rsidP="00AA4781">
      <w:pPr>
        <w:autoSpaceDE w:val="0"/>
        <w:autoSpaceDN w:val="0"/>
        <w:adjustRightInd w:val="0"/>
        <w:ind w:firstLineChars="200" w:firstLine="643"/>
        <w:rPr>
          <w:rFonts w:ascii="仿宋_GB2312" w:eastAsia="仿宋_GB2312"/>
          <w:b/>
          <w:color w:val="000000"/>
          <w:kern w:val="0"/>
          <w:sz w:val="32"/>
          <w:szCs w:val="32"/>
        </w:rPr>
      </w:pPr>
      <w:r w:rsidRPr="00421EFD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四、</w:t>
      </w:r>
      <w:r w:rsidR="00C87B90" w:rsidRPr="00421EFD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纯动画类微课程</w:t>
      </w:r>
    </w:p>
    <w:p w:rsidR="00C87B90" w:rsidRDefault="001302CF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1302CF">
        <w:rPr>
          <w:rFonts w:ascii="仿宋_GB2312" w:eastAsia="仿宋_GB2312" w:hint="eastAsia"/>
          <w:color w:val="000000"/>
          <w:kern w:val="0"/>
          <w:sz w:val="32"/>
          <w:szCs w:val="32"/>
        </w:rPr>
        <w:t>可包括flash、情景模拟、动漫、游戏化、3D、增强现实等类型。</w:t>
      </w:r>
    </w:p>
    <w:p w:rsidR="000A7DA4" w:rsidRPr="000A7DA4" w:rsidRDefault="00804501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（一</w:t>
      </w:r>
      <w:r w:rsidR="000A7DA4" w:rsidRPr="000A7DA4">
        <w:rPr>
          <w:rFonts w:ascii="仿宋_GB2312" w:eastAsia="仿宋_GB2312" w:hint="eastAsia"/>
          <w:color w:val="000000"/>
          <w:kern w:val="0"/>
          <w:sz w:val="32"/>
          <w:szCs w:val="32"/>
        </w:rPr>
        <w:t>）导航</w:t>
      </w:r>
    </w:p>
    <w:p w:rsidR="000A7DA4" w:rsidRPr="000A7DA4" w:rsidRDefault="000A7DA4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0A7DA4">
        <w:rPr>
          <w:rFonts w:ascii="仿宋_GB2312" w:eastAsia="仿宋_GB2312" w:hint="eastAsia"/>
          <w:color w:val="000000"/>
          <w:kern w:val="0"/>
          <w:sz w:val="32"/>
          <w:szCs w:val="32"/>
        </w:rPr>
        <w:t>课件运行正常，跳转自如，没有链接死点，有必要的返回功能，有在线帮助和导航。</w:t>
      </w:r>
    </w:p>
    <w:p w:rsidR="000A7DA4" w:rsidRPr="000A7DA4" w:rsidRDefault="00804501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（二</w:t>
      </w:r>
      <w:r w:rsidR="000A7DA4" w:rsidRPr="000A7DA4">
        <w:rPr>
          <w:rFonts w:ascii="仿宋_GB2312" w:eastAsia="仿宋_GB2312" w:hint="eastAsia"/>
          <w:color w:val="000000"/>
          <w:kern w:val="0"/>
          <w:sz w:val="32"/>
          <w:szCs w:val="32"/>
        </w:rPr>
        <w:t>）课程风格与结构</w:t>
      </w:r>
    </w:p>
    <w:p w:rsidR="000A7DA4" w:rsidRPr="000A7DA4" w:rsidRDefault="000A7DA4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0A7DA4">
        <w:rPr>
          <w:rFonts w:ascii="仿宋_GB2312" w:eastAsia="仿宋_GB2312" w:hint="eastAsia"/>
          <w:color w:val="000000"/>
          <w:kern w:val="0"/>
          <w:sz w:val="32"/>
          <w:szCs w:val="32"/>
        </w:rPr>
        <w:t>内容组织风格、课件设计风格、界面风格、使用风格前后一致。模块的组织、知识点组织一致全面。</w:t>
      </w:r>
    </w:p>
    <w:p w:rsidR="000A7DA4" w:rsidRPr="000A7DA4" w:rsidRDefault="00804501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（三</w:t>
      </w:r>
      <w:r w:rsidR="000A7DA4" w:rsidRPr="000A7DA4">
        <w:rPr>
          <w:rFonts w:ascii="仿宋_GB2312" w:eastAsia="仿宋_GB2312" w:hint="eastAsia"/>
          <w:color w:val="000000"/>
          <w:kern w:val="0"/>
          <w:sz w:val="32"/>
          <w:szCs w:val="32"/>
        </w:rPr>
        <w:t>）交互性与趣味性</w:t>
      </w:r>
    </w:p>
    <w:p w:rsidR="000A7DA4" w:rsidRPr="000A7DA4" w:rsidRDefault="000A7DA4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0A7DA4">
        <w:rPr>
          <w:rFonts w:ascii="仿宋_GB2312" w:eastAsia="仿宋_GB2312" w:hint="eastAsia"/>
          <w:color w:val="000000"/>
          <w:kern w:val="0"/>
          <w:sz w:val="32"/>
          <w:szCs w:val="32"/>
        </w:rPr>
        <w:t>课件具有必要的交互功能，充分调用动画、声音、图像、视频等手段激发学习者的学习兴趣。</w:t>
      </w:r>
    </w:p>
    <w:p w:rsidR="000A7DA4" w:rsidRPr="000A7DA4" w:rsidRDefault="00804501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（四</w:t>
      </w:r>
      <w:r w:rsidR="000A7DA4" w:rsidRPr="000A7DA4">
        <w:rPr>
          <w:rFonts w:ascii="仿宋_GB2312" w:eastAsia="仿宋_GB2312" w:hint="eastAsia"/>
          <w:color w:val="000000"/>
          <w:kern w:val="0"/>
          <w:sz w:val="32"/>
          <w:szCs w:val="32"/>
        </w:rPr>
        <w:t>）版面设计</w:t>
      </w:r>
    </w:p>
    <w:p w:rsidR="001302CF" w:rsidRDefault="004933C2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课程整体界面美观，</w:t>
      </w:r>
      <w:r w:rsidR="000A7DA4" w:rsidRPr="000A7DA4">
        <w:rPr>
          <w:rFonts w:ascii="仿宋_GB2312" w:eastAsia="仿宋_GB2312" w:hint="eastAsia"/>
          <w:color w:val="000000"/>
          <w:kern w:val="0"/>
          <w:sz w:val="32"/>
          <w:szCs w:val="32"/>
        </w:rPr>
        <w:t>版面设计大方，色彩搭配合理，文</w:t>
      </w:r>
      <w:r w:rsidR="000A7DA4" w:rsidRPr="000A7DA4"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字图像清晰。</w:t>
      </w:r>
    </w:p>
    <w:p w:rsidR="004933C2" w:rsidRDefault="00804501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（五</w:t>
      </w:r>
      <w:r w:rsidR="004933C2">
        <w:rPr>
          <w:rFonts w:ascii="仿宋_GB2312" w:eastAsia="仿宋_GB2312" w:hint="eastAsia"/>
          <w:color w:val="000000"/>
          <w:kern w:val="0"/>
          <w:sz w:val="32"/>
          <w:szCs w:val="32"/>
        </w:rPr>
        <w:t>）字幕</w:t>
      </w:r>
    </w:p>
    <w:p w:rsidR="004933C2" w:rsidRDefault="004933C2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若课件中插入部分视频片断，需为视频添加完整字幕。</w:t>
      </w:r>
    </w:p>
    <w:p w:rsidR="001469AE" w:rsidRDefault="00804501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（六</w:t>
      </w:r>
      <w:r w:rsidR="001469AE">
        <w:rPr>
          <w:rFonts w:ascii="仿宋_GB2312" w:eastAsia="仿宋_GB2312" w:hint="eastAsia"/>
          <w:color w:val="000000"/>
          <w:kern w:val="0"/>
          <w:sz w:val="32"/>
          <w:szCs w:val="32"/>
        </w:rPr>
        <w:t>）提交文件</w:t>
      </w:r>
    </w:p>
    <w:p w:rsidR="001469AE" w:rsidRDefault="001469AE" w:rsidP="00AA4781">
      <w:pPr>
        <w:autoSpaceDE w:val="0"/>
        <w:autoSpaceDN w:val="0"/>
        <w:adjustRightInd w:val="0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纯动画类课件，除</w:t>
      </w:r>
      <w:r w:rsidR="00F30D5C">
        <w:rPr>
          <w:rFonts w:ascii="仿宋_GB2312" w:eastAsia="仿宋_GB2312" w:hint="eastAsia"/>
          <w:color w:val="000000"/>
          <w:kern w:val="0"/>
          <w:sz w:val="32"/>
          <w:szCs w:val="32"/>
        </w:rPr>
        <w:t>提交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以上基本信息外，</w:t>
      </w:r>
      <w:r w:rsidR="00060FDC">
        <w:rPr>
          <w:rFonts w:ascii="仿宋_GB2312" w:eastAsia="仿宋_GB2312" w:hint="eastAsia"/>
          <w:color w:val="000000"/>
          <w:kern w:val="0"/>
          <w:sz w:val="32"/>
          <w:szCs w:val="32"/>
        </w:rPr>
        <w:t>还需提交较为详细</w:t>
      </w:r>
      <w:r w:rsidR="00F04E7D">
        <w:rPr>
          <w:rFonts w:ascii="仿宋_GB2312" w:eastAsia="仿宋_GB2312" w:hint="eastAsia"/>
          <w:color w:val="000000"/>
          <w:kern w:val="0"/>
          <w:sz w:val="32"/>
          <w:szCs w:val="32"/>
        </w:rPr>
        <w:t>的文字课程脚本。</w:t>
      </w:r>
    </w:p>
    <w:sectPr w:rsidR="001469AE" w:rsidSect="00AA4781">
      <w:footerReference w:type="default" r:id="rId6"/>
      <w:pgSz w:w="11906" w:h="16838"/>
      <w:pgMar w:top="1440" w:right="1800" w:bottom="1440" w:left="1800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E05" w:rsidRDefault="00D27E05" w:rsidP="00B914CE">
      <w:r>
        <w:separator/>
      </w:r>
    </w:p>
  </w:endnote>
  <w:endnote w:type="continuationSeparator" w:id="0">
    <w:p w:rsidR="00D27E05" w:rsidRDefault="00D27E05" w:rsidP="00B9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4611239"/>
      <w:docPartObj>
        <w:docPartGallery w:val="Page Numbers (Bottom of Page)"/>
        <w:docPartUnique/>
      </w:docPartObj>
    </w:sdtPr>
    <w:sdtEndPr/>
    <w:sdtContent>
      <w:p w:rsidR="00804501" w:rsidRDefault="008045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952" w:rsidRPr="00E52952">
          <w:rPr>
            <w:noProof/>
            <w:lang w:val="zh-CN"/>
          </w:rPr>
          <w:t>-</w:t>
        </w:r>
        <w:r w:rsidR="00E52952">
          <w:rPr>
            <w:noProof/>
          </w:rPr>
          <w:t xml:space="preserve"> 1 -</w:t>
        </w:r>
        <w:r>
          <w:fldChar w:fldCharType="end"/>
        </w:r>
      </w:p>
    </w:sdtContent>
  </w:sdt>
  <w:p w:rsidR="00804501" w:rsidRDefault="008045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E05" w:rsidRDefault="00D27E05" w:rsidP="00B914CE">
      <w:r>
        <w:separator/>
      </w:r>
    </w:p>
  </w:footnote>
  <w:footnote w:type="continuationSeparator" w:id="0">
    <w:p w:rsidR="00D27E05" w:rsidRDefault="00D27E05" w:rsidP="00B91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F9"/>
    <w:rsid w:val="0000073A"/>
    <w:rsid w:val="00047489"/>
    <w:rsid w:val="00054B42"/>
    <w:rsid w:val="00060FDC"/>
    <w:rsid w:val="0006541B"/>
    <w:rsid w:val="00085B3E"/>
    <w:rsid w:val="000A7DA4"/>
    <w:rsid w:val="000C56FE"/>
    <w:rsid w:val="000D7C19"/>
    <w:rsid w:val="000E3E72"/>
    <w:rsid w:val="000E7257"/>
    <w:rsid w:val="000E72CC"/>
    <w:rsid w:val="00114B07"/>
    <w:rsid w:val="00122B26"/>
    <w:rsid w:val="001302CF"/>
    <w:rsid w:val="00132860"/>
    <w:rsid w:val="001469AE"/>
    <w:rsid w:val="00157617"/>
    <w:rsid w:val="00172A0D"/>
    <w:rsid w:val="00176CA6"/>
    <w:rsid w:val="00177CDC"/>
    <w:rsid w:val="00184A62"/>
    <w:rsid w:val="001952C2"/>
    <w:rsid w:val="001A2E82"/>
    <w:rsid w:val="001C513A"/>
    <w:rsid w:val="001E2949"/>
    <w:rsid w:val="001E305A"/>
    <w:rsid w:val="001E7D65"/>
    <w:rsid w:val="002018C3"/>
    <w:rsid w:val="002036CA"/>
    <w:rsid w:val="00216447"/>
    <w:rsid w:val="0022043D"/>
    <w:rsid w:val="00220D86"/>
    <w:rsid w:val="0026017C"/>
    <w:rsid w:val="002633D3"/>
    <w:rsid w:val="00281500"/>
    <w:rsid w:val="00281990"/>
    <w:rsid w:val="00295479"/>
    <w:rsid w:val="002A2F3B"/>
    <w:rsid w:val="002A69A9"/>
    <w:rsid w:val="002C35DC"/>
    <w:rsid w:val="002D3BF6"/>
    <w:rsid w:val="002E7570"/>
    <w:rsid w:val="002F4FAD"/>
    <w:rsid w:val="00303BDC"/>
    <w:rsid w:val="00310562"/>
    <w:rsid w:val="00340EF9"/>
    <w:rsid w:val="003F2C97"/>
    <w:rsid w:val="003F2D4F"/>
    <w:rsid w:val="003F4847"/>
    <w:rsid w:val="00403118"/>
    <w:rsid w:val="00403F0B"/>
    <w:rsid w:val="00410D27"/>
    <w:rsid w:val="00421EFD"/>
    <w:rsid w:val="0042379E"/>
    <w:rsid w:val="00424A01"/>
    <w:rsid w:val="00430366"/>
    <w:rsid w:val="00443C0F"/>
    <w:rsid w:val="00445710"/>
    <w:rsid w:val="0044598F"/>
    <w:rsid w:val="0046557F"/>
    <w:rsid w:val="00474C07"/>
    <w:rsid w:val="00475830"/>
    <w:rsid w:val="00486CE8"/>
    <w:rsid w:val="00492A0C"/>
    <w:rsid w:val="004933C2"/>
    <w:rsid w:val="004948D2"/>
    <w:rsid w:val="00495B54"/>
    <w:rsid w:val="00496528"/>
    <w:rsid w:val="004C0E8B"/>
    <w:rsid w:val="004C55EA"/>
    <w:rsid w:val="004D54DB"/>
    <w:rsid w:val="004E51C3"/>
    <w:rsid w:val="004F17DC"/>
    <w:rsid w:val="004F5256"/>
    <w:rsid w:val="005644AC"/>
    <w:rsid w:val="00575556"/>
    <w:rsid w:val="00576405"/>
    <w:rsid w:val="005B5D3D"/>
    <w:rsid w:val="005C035C"/>
    <w:rsid w:val="005C457F"/>
    <w:rsid w:val="005C6C18"/>
    <w:rsid w:val="005E288E"/>
    <w:rsid w:val="005F318A"/>
    <w:rsid w:val="00603BD4"/>
    <w:rsid w:val="00620F8C"/>
    <w:rsid w:val="00632ADA"/>
    <w:rsid w:val="00651FAA"/>
    <w:rsid w:val="00657CE2"/>
    <w:rsid w:val="00662FCC"/>
    <w:rsid w:val="00667D75"/>
    <w:rsid w:val="006867E3"/>
    <w:rsid w:val="00687BD1"/>
    <w:rsid w:val="006B724E"/>
    <w:rsid w:val="006D0A97"/>
    <w:rsid w:val="006E20AA"/>
    <w:rsid w:val="006E5B82"/>
    <w:rsid w:val="006E7883"/>
    <w:rsid w:val="006E7CF2"/>
    <w:rsid w:val="00716798"/>
    <w:rsid w:val="007355CE"/>
    <w:rsid w:val="00752D93"/>
    <w:rsid w:val="00760E47"/>
    <w:rsid w:val="00784A8C"/>
    <w:rsid w:val="0078662E"/>
    <w:rsid w:val="007878C5"/>
    <w:rsid w:val="007A147A"/>
    <w:rsid w:val="007B665A"/>
    <w:rsid w:val="007B7555"/>
    <w:rsid w:val="007C58EA"/>
    <w:rsid w:val="007D2612"/>
    <w:rsid w:val="007D5C8D"/>
    <w:rsid w:val="00804501"/>
    <w:rsid w:val="008157AB"/>
    <w:rsid w:val="008305A8"/>
    <w:rsid w:val="008501E2"/>
    <w:rsid w:val="00881621"/>
    <w:rsid w:val="00882D72"/>
    <w:rsid w:val="00883967"/>
    <w:rsid w:val="008C431D"/>
    <w:rsid w:val="008C7BEE"/>
    <w:rsid w:val="008D339B"/>
    <w:rsid w:val="008E0AA8"/>
    <w:rsid w:val="008E0BA8"/>
    <w:rsid w:val="008E4B0A"/>
    <w:rsid w:val="008E5662"/>
    <w:rsid w:val="00901D96"/>
    <w:rsid w:val="0090624A"/>
    <w:rsid w:val="0091146F"/>
    <w:rsid w:val="0092422F"/>
    <w:rsid w:val="00962AAF"/>
    <w:rsid w:val="009637C0"/>
    <w:rsid w:val="00974E4C"/>
    <w:rsid w:val="00976D2E"/>
    <w:rsid w:val="0099229C"/>
    <w:rsid w:val="009B15A1"/>
    <w:rsid w:val="009C44B8"/>
    <w:rsid w:val="009D154F"/>
    <w:rsid w:val="00A139D7"/>
    <w:rsid w:val="00A22F2B"/>
    <w:rsid w:val="00A507D7"/>
    <w:rsid w:val="00A61DE4"/>
    <w:rsid w:val="00A677FD"/>
    <w:rsid w:val="00A725B7"/>
    <w:rsid w:val="00AA4781"/>
    <w:rsid w:val="00AB2D48"/>
    <w:rsid w:val="00AB3DCA"/>
    <w:rsid w:val="00AB7DBA"/>
    <w:rsid w:val="00AC1AA4"/>
    <w:rsid w:val="00AD1C80"/>
    <w:rsid w:val="00AD49C5"/>
    <w:rsid w:val="00AD787A"/>
    <w:rsid w:val="00AF118E"/>
    <w:rsid w:val="00B07EE2"/>
    <w:rsid w:val="00B34C27"/>
    <w:rsid w:val="00B627AB"/>
    <w:rsid w:val="00B72463"/>
    <w:rsid w:val="00B76062"/>
    <w:rsid w:val="00B7765A"/>
    <w:rsid w:val="00B911A8"/>
    <w:rsid w:val="00B914CE"/>
    <w:rsid w:val="00BC1B73"/>
    <w:rsid w:val="00BC4878"/>
    <w:rsid w:val="00BC7A13"/>
    <w:rsid w:val="00BF1739"/>
    <w:rsid w:val="00C06795"/>
    <w:rsid w:val="00C10D38"/>
    <w:rsid w:val="00C45A9F"/>
    <w:rsid w:val="00C5096B"/>
    <w:rsid w:val="00C50AB2"/>
    <w:rsid w:val="00C67769"/>
    <w:rsid w:val="00C70805"/>
    <w:rsid w:val="00C76E3E"/>
    <w:rsid w:val="00C81402"/>
    <w:rsid w:val="00C87B90"/>
    <w:rsid w:val="00C909FF"/>
    <w:rsid w:val="00CF48B2"/>
    <w:rsid w:val="00D03975"/>
    <w:rsid w:val="00D06D34"/>
    <w:rsid w:val="00D206D8"/>
    <w:rsid w:val="00D2088F"/>
    <w:rsid w:val="00D27E05"/>
    <w:rsid w:val="00D307C9"/>
    <w:rsid w:val="00D56982"/>
    <w:rsid w:val="00D979FE"/>
    <w:rsid w:val="00DA3C0D"/>
    <w:rsid w:val="00DA548A"/>
    <w:rsid w:val="00DA6365"/>
    <w:rsid w:val="00DC1AE4"/>
    <w:rsid w:val="00DC3371"/>
    <w:rsid w:val="00E00734"/>
    <w:rsid w:val="00E05EA3"/>
    <w:rsid w:val="00E34842"/>
    <w:rsid w:val="00E34C27"/>
    <w:rsid w:val="00E44ABB"/>
    <w:rsid w:val="00E52952"/>
    <w:rsid w:val="00EA78BB"/>
    <w:rsid w:val="00ED2FA5"/>
    <w:rsid w:val="00ED5CC2"/>
    <w:rsid w:val="00F02073"/>
    <w:rsid w:val="00F04E7D"/>
    <w:rsid w:val="00F30D5C"/>
    <w:rsid w:val="00F44E99"/>
    <w:rsid w:val="00F51D80"/>
    <w:rsid w:val="00F67943"/>
    <w:rsid w:val="00F72300"/>
    <w:rsid w:val="00F82F14"/>
    <w:rsid w:val="00F921E7"/>
    <w:rsid w:val="00FC4E55"/>
    <w:rsid w:val="00FD5769"/>
    <w:rsid w:val="00FE27ED"/>
    <w:rsid w:val="00FE2A73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C7A718-D6AC-4B57-A978-1E42368E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4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4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60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60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zhaoyixia</dc:creator>
  <cp:lastModifiedBy>Kun Jin</cp:lastModifiedBy>
  <cp:revision>679</cp:revision>
  <cp:lastPrinted>2016-04-01T06:31:00Z</cp:lastPrinted>
  <dcterms:created xsi:type="dcterms:W3CDTF">2015-07-24T10:43:00Z</dcterms:created>
  <dcterms:modified xsi:type="dcterms:W3CDTF">2018-04-10T02:40:00Z</dcterms:modified>
</cp:coreProperties>
</file>